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3ED7" w14:textId="3F4BE3E8" w:rsidR="00E54912" w:rsidRPr="00E54912" w:rsidRDefault="00CE6001" w:rsidP="00E54912">
      <w:pPr>
        <w:spacing w:line="240" w:lineRule="auto"/>
        <w:jc w:val="center"/>
        <w:rPr>
          <w:rFonts w:ascii="Arial" w:eastAsia="Arial" w:hAnsi="Arial" w:cs="Arial"/>
        </w:rPr>
      </w:pPr>
      <w:r w:rsidRPr="00E54912">
        <w:rPr>
          <w:rFonts w:ascii="Arial" w:eastAsia="Arial" w:hAnsi="Arial" w:cs="Arial"/>
        </w:rPr>
        <w:t>MUSICA</w:t>
      </w:r>
    </w:p>
    <w:p w14:paraId="00000001" w14:textId="2B8416E6" w:rsidR="00E57562" w:rsidRPr="00E54912" w:rsidRDefault="00CE6001" w:rsidP="00E54912">
      <w:pPr>
        <w:spacing w:line="240" w:lineRule="auto"/>
        <w:jc w:val="center"/>
        <w:rPr>
          <w:rFonts w:ascii="Arial" w:eastAsia="Arial" w:hAnsi="Arial" w:cs="Arial"/>
        </w:rPr>
      </w:pPr>
      <w:r w:rsidRPr="00E54912">
        <w:rPr>
          <w:rFonts w:ascii="Arial" w:eastAsia="Arial" w:hAnsi="Arial" w:cs="Arial"/>
        </w:rPr>
        <w:t>CLASSI QUINTE</w:t>
      </w:r>
    </w:p>
    <w:tbl>
      <w:tblPr>
        <w:tblStyle w:val="a"/>
        <w:tblW w:w="142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409"/>
        <w:gridCol w:w="3828"/>
        <w:gridCol w:w="2409"/>
        <w:gridCol w:w="4076"/>
      </w:tblGrid>
      <w:tr w:rsidR="00E57562" w:rsidRPr="00E54912" w14:paraId="0B26BB54" w14:textId="77777777" w:rsidTr="00FF6EAF">
        <w:tc>
          <w:tcPr>
            <w:tcW w:w="1555" w:type="dxa"/>
          </w:tcPr>
          <w:p w14:paraId="00000002" w14:textId="77777777" w:rsidR="00E57562" w:rsidRPr="00E5491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>NUCLEO TEMATICO</w:t>
            </w:r>
          </w:p>
        </w:tc>
        <w:tc>
          <w:tcPr>
            <w:tcW w:w="2409" w:type="dxa"/>
          </w:tcPr>
          <w:p w14:paraId="00000003" w14:textId="77777777" w:rsidR="00E57562" w:rsidRPr="00E5491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OBIETTIVI </w:t>
            </w:r>
          </w:p>
          <w:p w14:paraId="00000004" w14:textId="77777777" w:rsidR="00E57562" w:rsidRPr="00E5491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>I QUADRIMESTRE</w:t>
            </w:r>
          </w:p>
        </w:tc>
        <w:tc>
          <w:tcPr>
            <w:tcW w:w="3828" w:type="dxa"/>
          </w:tcPr>
          <w:p w14:paraId="00000005" w14:textId="77777777" w:rsidR="00E57562" w:rsidRPr="00E5491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>LIVELLI DI APPRENDIMENTO</w:t>
            </w:r>
          </w:p>
        </w:tc>
        <w:tc>
          <w:tcPr>
            <w:tcW w:w="2409" w:type="dxa"/>
          </w:tcPr>
          <w:p w14:paraId="00000006" w14:textId="77777777" w:rsidR="00E57562" w:rsidRPr="00E5491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>OBIETTIVI</w:t>
            </w:r>
          </w:p>
          <w:p w14:paraId="51967BF3" w14:textId="77777777" w:rsidR="00E5756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>II</w:t>
            </w:r>
            <w:r w:rsidR="00E54912">
              <w:rPr>
                <w:rFonts w:ascii="Arial" w:eastAsia="Arial" w:hAnsi="Arial" w:cs="Arial"/>
                <w:b/>
              </w:rPr>
              <w:t xml:space="preserve"> </w:t>
            </w:r>
            <w:r w:rsidRPr="00E54912">
              <w:rPr>
                <w:rFonts w:ascii="Arial" w:eastAsia="Arial" w:hAnsi="Arial" w:cs="Arial"/>
                <w:b/>
              </w:rPr>
              <w:t>QUADRIMESTRE</w:t>
            </w:r>
          </w:p>
          <w:p w14:paraId="00000008" w14:textId="63CD2F25" w:rsidR="00E54912" w:rsidRPr="00E54912" w:rsidRDefault="00E54912" w:rsidP="00E5491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76" w:type="dxa"/>
          </w:tcPr>
          <w:p w14:paraId="00000009" w14:textId="77777777" w:rsidR="00E57562" w:rsidRPr="00E54912" w:rsidRDefault="00CE6001" w:rsidP="00E54912">
            <w:pPr>
              <w:rPr>
                <w:rFonts w:ascii="Arial" w:eastAsia="Arial" w:hAnsi="Arial" w:cs="Arial"/>
                <w:b/>
              </w:rPr>
            </w:pPr>
            <w:r w:rsidRPr="00E54912">
              <w:rPr>
                <w:rFonts w:ascii="Arial" w:eastAsia="Arial" w:hAnsi="Arial" w:cs="Arial"/>
                <w:b/>
              </w:rPr>
              <w:t>LIVELLI DI APPRENDIMENTO</w:t>
            </w:r>
          </w:p>
        </w:tc>
      </w:tr>
      <w:tr w:rsidR="008237ED" w:rsidRPr="00E54912" w14:paraId="2DE2A6AD" w14:textId="77777777" w:rsidTr="00FF6EAF">
        <w:tc>
          <w:tcPr>
            <w:tcW w:w="1555" w:type="dxa"/>
          </w:tcPr>
          <w:p w14:paraId="2BB51644" w14:textId="77777777" w:rsidR="008237ED" w:rsidRPr="00E54912" w:rsidRDefault="008237ED" w:rsidP="00E5491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</w:tcPr>
          <w:p w14:paraId="27F02F72" w14:textId="4458FAAF" w:rsidR="008237ED" w:rsidRPr="00E54912" w:rsidRDefault="008237ED" w:rsidP="008237ED">
            <w:pPr>
              <w:numPr>
                <w:ilvl w:val="0"/>
                <w:numId w:val="2"/>
              </w:num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</w:rPr>
              <w:t>Utilizzare nella lettura e scrittura la notazione convenzionale</w:t>
            </w:r>
            <w:r>
              <w:rPr>
                <w:rFonts w:ascii="Arial" w:eastAsia="Arial" w:hAnsi="Arial" w:cs="Arial"/>
              </w:rPr>
              <w:t>.</w:t>
            </w:r>
          </w:p>
          <w:p w14:paraId="5D2401B9" w14:textId="77777777" w:rsidR="008237ED" w:rsidRPr="00E54912" w:rsidRDefault="008237ED" w:rsidP="00E5491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</w:tcPr>
          <w:p w14:paraId="59403281" w14:textId="03B225E0" w:rsidR="008237ED" w:rsidRDefault="008237ED" w:rsidP="008237ED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Cs/>
              </w:rPr>
              <w:t>C</w:t>
            </w:r>
            <w:r w:rsidRPr="00E54912">
              <w:rPr>
                <w:rFonts w:ascii="Arial" w:eastAsia="Arial" w:hAnsi="Arial" w:cs="Arial"/>
              </w:rPr>
              <w:t>onosce, legge e scrive le note musicali</w:t>
            </w:r>
            <w:r>
              <w:rPr>
                <w:rFonts w:ascii="Arial" w:eastAsia="Arial" w:hAnsi="Arial" w:cs="Arial"/>
              </w:rPr>
              <w:t xml:space="preserve"> in autonomia e con padronanza.</w:t>
            </w:r>
          </w:p>
          <w:p w14:paraId="0EDE5DBA" w14:textId="6122C3BB" w:rsidR="008237ED" w:rsidRPr="00E54912" w:rsidRDefault="008237ED" w:rsidP="008237ED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B </w:t>
            </w:r>
            <w:r w:rsidRPr="00E54912">
              <w:rPr>
                <w:rFonts w:ascii="Arial" w:eastAsia="Arial" w:hAnsi="Arial" w:cs="Arial"/>
                <w:bCs/>
              </w:rPr>
              <w:t>C</w:t>
            </w:r>
            <w:r w:rsidRPr="00E54912">
              <w:rPr>
                <w:rFonts w:ascii="Arial" w:eastAsia="Arial" w:hAnsi="Arial" w:cs="Arial"/>
              </w:rPr>
              <w:t>onosce, legge e scrive in mo</w:t>
            </w:r>
            <w:r>
              <w:rPr>
                <w:rFonts w:ascii="Arial" w:eastAsia="Arial" w:hAnsi="Arial" w:cs="Arial"/>
              </w:rPr>
              <w:t>do preciso</w:t>
            </w:r>
            <w:r w:rsidRPr="00E54912">
              <w:rPr>
                <w:rFonts w:ascii="Arial" w:eastAsia="Arial" w:hAnsi="Arial" w:cs="Arial"/>
              </w:rPr>
              <w:t xml:space="preserve"> le note musicali</w:t>
            </w:r>
            <w:r>
              <w:rPr>
                <w:rFonts w:ascii="Arial" w:eastAsia="Arial" w:hAnsi="Arial" w:cs="Arial"/>
              </w:rPr>
              <w:t>.</w:t>
            </w:r>
          </w:p>
          <w:p w14:paraId="03BE5A67" w14:textId="778D13FA" w:rsidR="008237ED" w:rsidRPr="00E54912" w:rsidRDefault="008237ED" w:rsidP="008237ED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Conosce, legge e scrive con qualche incertezza e imprecisione le note musicali.</w:t>
            </w:r>
          </w:p>
          <w:p w14:paraId="389ECCE1" w14:textId="13140390" w:rsidR="008237ED" w:rsidRDefault="008237ED" w:rsidP="008237ED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Cs/>
              </w:rPr>
              <w:t xml:space="preserve">Con la guida del docente </w:t>
            </w:r>
            <w:r w:rsidR="00B6764A">
              <w:rPr>
                <w:rFonts w:ascii="Arial" w:eastAsia="Arial" w:hAnsi="Arial" w:cs="Arial"/>
                <w:bCs/>
              </w:rPr>
              <w:t>utilizza le note musicali.</w:t>
            </w:r>
          </w:p>
          <w:p w14:paraId="4962F9F0" w14:textId="77777777" w:rsidR="008237ED" w:rsidRPr="00E54912" w:rsidRDefault="008237ED" w:rsidP="00E5491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</w:tcPr>
          <w:p w14:paraId="751B3CF5" w14:textId="14E8E288" w:rsidR="008237ED" w:rsidRPr="00B6764A" w:rsidRDefault="00B6764A" w:rsidP="00B6764A">
            <w:pPr>
              <w:pStyle w:val="Paragrafoelenco"/>
              <w:numPr>
                <w:ilvl w:val="0"/>
                <w:numId w:val="4"/>
              </w:numPr>
              <w:rPr>
                <w:rFonts w:ascii="Arial" w:eastAsia="Arial" w:hAnsi="Arial" w:cs="Arial"/>
                <w:b/>
              </w:rPr>
            </w:pPr>
            <w:r w:rsidRPr="00B6764A">
              <w:rPr>
                <w:rFonts w:ascii="Arial" w:eastAsia="Arial" w:hAnsi="Arial" w:cs="Arial"/>
              </w:rPr>
              <w:t>Utilizzare nella lettura e scrittura la notazione convenzionale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076" w:type="dxa"/>
          </w:tcPr>
          <w:p w14:paraId="232D7B89" w14:textId="77777777" w:rsidR="00B6764A" w:rsidRDefault="00B6764A" w:rsidP="00B6764A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Cs/>
              </w:rPr>
              <w:t>C</w:t>
            </w:r>
            <w:r w:rsidRPr="00E54912">
              <w:rPr>
                <w:rFonts w:ascii="Arial" w:eastAsia="Arial" w:hAnsi="Arial" w:cs="Arial"/>
              </w:rPr>
              <w:t>onosce, legge e scrive le note musicali</w:t>
            </w:r>
            <w:r>
              <w:rPr>
                <w:rFonts w:ascii="Arial" w:eastAsia="Arial" w:hAnsi="Arial" w:cs="Arial"/>
              </w:rPr>
              <w:t xml:space="preserve"> in autonomia e con padronanza.</w:t>
            </w:r>
          </w:p>
          <w:p w14:paraId="22E8F350" w14:textId="77777777" w:rsidR="00B6764A" w:rsidRPr="00E54912" w:rsidRDefault="00B6764A" w:rsidP="00B6764A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B </w:t>
            </w:r>
            <w:r w:rsidRPr="00E54912">
              <w:rPr>
                <w:rFonts w:ascii="Arial" w:eastAsia="Arial" w:hAnsi="Arial" w:cs="Arial"/>
                <w:bCs/>
              </w:rPr>
              <w:t>C</w:t>
            </w:r>
            <w:r w:rsidRPr="00E54912">
              <w:rPr>
                <w:rFonts w:ascii="Arial" w:eastAsia="Arial" w:hAnsi="Arial" w:cs="Arial"/>
              </w:rPr>
              <w:t>onosce, legge e scrive in mo</w:t>
            </w:r>
            <w:r>
              <w:rPr>
                <w:rFonts w:ascii="Arial" w:eastAsia="Arial" w:hAnsi="Arial" w:cs="Arial"/>
              </w:rPr>
              <w:t>do preciso</w:t>
            </w:r>
            <w:r w:rsidRPr="00E54912">
              <w:rPr>
                <w:rFonts w:ascii="Arial" w:eastAsia="Arial" w:hAnsi="Arial" w:cs="Arial"/>
              </w:rPr>
              <w:t xml:space="preserve"> le note musicali</w:t>
            </w:r>
            <w:r>
              <w:rPr>
                <w:rFonts w:ascii="Arial" w:eastAsia="Arial" w:hAnsi="Arial" w:cs="Arial"/>
              </w:rPr>
              <w:t>.</w:t>
            </w:r>
          </w:p>
          <w:p w14:paraId="5DCB14E9" w14:textId="77777777" w:rsidR="00B6764A" w:rsidRPr="00E54912" w:rsidRDefault="00B6764A" w:rsidP="00B6764A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Conosce, legge e scrive con qualche incertezza e imprecisione le note musicali.</w:t>
            </w:r>
          </w:p>
          <w:p w14:paraId="52EE081C" w14:textId="77777777" w:rsidR="00B6764A" w:rsidRDefault="00B6764A" w:rsidP="00B6764A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D </w:t>
            </w:r>
            <w:r>
              <w:rPr>
                <w:rFonts w:ascii="Arial" w:eastAsia="Arial" w:hAnsi="Arial" w:cs="Arial"/>
                <w:bCs/>
              </w:rPr>
              <w:t>Con la guida del docente utilizza le note musicali.</w:t>
            </w:r>
          </w:p>
          <w:p w14:paraId="30FE7BDD" w14:textId="77777777" w:rsidR="008237ED" w:rsidRPr="00E54912" w:rsidRDefault="008237ED" w:rsidP="00E54912">
            <w:pPr>
              <w:rPr>
                <w:rFonts w:ascii="Arial" w:eastAsia="Arial" w:hAnsi="Arial" w:cs="Arial"/>
                <w:b/>
              </w:rPr>
            </w:pPr>
          </w:p>
        </w:tc>
      </w:tr>
      <w:tr w:rsidR="006D2A37" w:rsidRPr="00E54912" w14:paraId="6EC245F2" w14:textId="77777777" w:rsidTr="00FF6EAF">
        <w:tc>
          <w:tcPr>
            <w:tcW w:w="1555" w:type="dxa"/>
          </w:tcPr>
          <w:p w14:paraId="31787369" w14:textId="77777777" w:rsidR="006D2A37" w:rsidRPr="00E54912" w:rsidRDefault="006D2A37" w:rsidP="006D2A3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</w:tcPr>
          <w:p w14:paraId="7888FFE6" w14:textId="0F9D7989" w:rsidR="006D2A37" w:rsidRPr="00E54912" w:rsidRDefault="006D2A37" w:rsidP="006D2A37">
            <w:pPr>
              <w:numPr>
                <w:ilvl w:val="0"/>
                <w:numId w:val="1"/>
              </w:numPr>
              <w:spacing w:before="240" w:after="240"/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</w:rPr>
              <w:t>Eseguire brani vocali e</w:t>
            </w:r>
            <w:r>
              <w:rPr>
                <w:rFonts w:ascii="Arial" w:eastAsia="Arial" w:hAnsi="Arial" w:cs="Arial"/>
              </w:rPr>
              <w:t>/o</w:t>
            </w:r>
            <w:r w:rsidRPr="00E54912">
              <w:rPr>
                <w:rFonts w:ascii="Arial" w:eastAsia="Arial" w:hAnsi="Arial" w:cs="Arial"/>
              </w:rPr>
              <w:t xml:space="preserve"> strumentali in gruppo rispettando la voce degli altri, l’andamento e l’intensità del brano.</w:t>
            </w:r>
          </w:p>
          <w:p w14:paraId="74F046F4" w14:textId="77777777" w:rsidR="006D2A37" w:rsidRPr="00E54912" w:rsidRDefault="006D2A37" w:rsidP="006D2A3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9C46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3C43E2">
              <w:rPr>
                <w:rFonts w:ascii="Arial" w:eastAsia="Arial" w:hAnsi="Arial" w:cs="Arial"/>
                <w:bCs/>
                <w:color w:val="000000"/>
              </w:rPr>
              <w:t>Con partecipazione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e intensità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esegue </w:t>
            </w:r>
            <w:r w:rsidRPr="002E1CAD">
              <w:rPr>
                <w:rFonts w:ascii="Arial" w:eastAsia="Arial" w:hAnsi="Arial" w:cs="Arial"/>
                <w:color w:val="000000"/>
              </w:rPr>
              <w:t xml:space="preserve">in gruppo </w:t>
            </w:r>
            <w:r>
              <w:rPr>
                <w:rFonts w:ascii="Arial" w:eastAsia="Arial" w:hAnsi="Arial" w:cs="Arial"/>
                <w:color w:val="000000"/>
              </w:rPr>
              <w:t>brani vocali e/o strumentali rispettando gli altri e le caratteristiche musicali specifiche.</w:t>
            </w:r>
          </w:p>
          <w:p w14:paraId="6D7EE3CC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925504">
              <w:rPr>
                <w:rFonts w:ascii="Arial" w:eastAsia="Arial" w:hAnsi="Arial" w:cs="Arial"/>
                <w:bCs/>
                <w:color w:val="000000"/>
              </w:rPr>
              <w:t>Con partecipazione 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segue </w:t>
            </w:r>
            <w:r>
              <w:rPr>
                <w:rFonts w:ascii="Arial" w:eastAsia="Arial" w:hAnsi="Arial" w:cs="Arial"/>
                <w:color w:val="000000"/>
              </w:rPr>
              <w:t>brani vocali e/o strumentali in gruppo rispettando gli altri e le caratteristiche musicali specifiche.</w:t>
            </w:r>
          </w:p>
          <w:p w14:paraId="37F5F60E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  <w:bCs/>
                <w:color w:val="000000"/>
              </w:rPr>
              <w:t>In</w:t>
            </w:r>
            <w:r w:rsidRPr="00925504">
              <w:rPr>
                <w:rFonts w:ascii="Arial" w:eastAsia="Arial" w:hAnsi="Arial" w:cs="Arial"/>
                <w:bCs/>
                <w:color w:val="000000"/>
              </w:rPr>
              <w:t xml:space="preserve"> modo selettivo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esegue in gruppo brani vocali e strumentali; </w:t>
            </w:r>
            <w:r w:rsidRPr="00925504">
              <w:rPr>
                <w:rFonts w:ascii="Arial" w:eastAsia="Arial" w:hAnsi="Arial" w:cs="Arial"/>
                <w:bCs/>
                <w:color w:val="000000"/>
              </w:rPr>
              <w:t xml:space="preserve">generalmente rispetta </w:t>
            </w:r>
            <w:r>
              <w:rPr>
                <w:rFonts w:ascii="Arial" w:eastAsia="Arial" w:hAnsi="Arial" w:cs="Arial"/>
                <w:color w:val="000000"/>
              </w:rPr>
              <w:t>gli altri e le caratteristiche musicali specifiche.</w:t>
            </w:r>
          </w:p>
          <w:p w14:paraId="71ED551E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Fatica ad eseguire in gruppo brani vocali e strumentali e a rispettare </w:t>
            </w:r>
            <w:r>
              <w:rPr>
                <w:rFonts w:ascii="Arial" w:eastAsia="Arial" w:hAnsi="Arial" w:cs="Arial"/>
                <w:color w:val="000000"/>
              </w:rPr>
              <w:t>le caratteristiche musicali specifiche.</w:t>
            </w:r>
          </w:p>
          <w:p w14:paraId="40DEE73E" w14:textId="77777777" w:rsidR="006D2A37" w:rsidRPr="00E54912" w:rsidRDefault="006D2A37" w:rsidP="006D2A3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409" w:type="dxa"/>
          </w:tcPr>
          <w:p w14:paraId="1F2239FC" w14:textId="77777777" w:rsidR="006D2A37" w:rsidRPr="00E54912" w:rsidRDefault="006D2A37" w:rsidP="006D2A37">
            <w:pPr>
              <w:numPr>
                <w:ilvl w:val="0"/>
                <w:numId w:val="1"/>
              </w:numPr>
              <w:spacing w:before="240" w:after="240"/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</w:rPr>
              <w:t>Eseguire brani vocali e</w:t>
            </w:r>
            <w:r>
              <w:rPr>
                <w:rFonts w:ascii="Arial" w:eastAsia="Arial" w:hAnsi="Arial" w:cs="Arial"/>
              </w:rPr>
              <w:t>/o</w:t>
            </w:r>
            <w:r w:rsidRPr="00E54912">
              <w:rPr>
                <w:rFonts w:ascii="Arial" w:eastAsia="Arial" w:hAnsi="Arial" w:cs="Arial"/>
              </w:rPr>
              <w:t xml:space="preserve"> strumentali in gruppo rispettando la voce degli altri, l’andamento e l’intensità del brano.</w:t>
            </w:r>
          </w:p>
          <w:p w14:paraId="4259FEE1" w14:textId="77777777" w:rsidR="006D2A37" w:rsidRPr="00E54912" w:rsidRDefault="006D2A37" w:rsidP="006D2A3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7749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>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3C43E2">
              <w:rPr>
                <w:rFonts w:ascii="Arial" w:eastAsia="Arial" w:hAnsi="Arial" w:cs="Arial"/>
                <w:bCs/>
                <w:color w:val="000000"/>
              </w:rPr>
              <w:t>Con partecipazione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 e intensità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esegue </w:t>
            </w:r>
            <w:r w:rsidRPr="002E1CAD">
              <w:rPr>
                <w:rFonts w:ascii="Arial" w:eastAsia="Arial" w:hAnsi="Arial" w:cs="Arial"/>
                <w:color w:val="000000"/>
              </w:rPr>
              <w:t xml:space="preserve">in gruppo </w:t>
            </w:r>
            <w:r>
              <w:rPr>
                <w:rFonts w:ascii="Arial" w:eastAsia="Arial" w:hAnsi="Arial" w:cs="Arial"/>
                <w:color w:val="000000"/>
              </w:rPr>
              <w:t>brani vocali e/o strumentali rispettando gli altri e le caratteristiche musicali specifiche.</w:t>
            </w:r>
          </w:p>
          <w:p w14:paraId="73A7DEFE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 xml:space="preserve">B </w:t>
            </w:r>
            <w:r w:rsidRPr="00925504">
              <w:rPr>
                <w:rFonts w:ascii="Arial" w:eastAsia="Arial" w:hAnsi="Arial" w:cs="Arial"/>
                <w:bCs/>
                <w:color w:val="000000"/>
              </w:rPr>
              <w:t>Con partecipazione 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segue </w:t>
            </w:r>
            <w:r>
              <w:rPr>
                <w:rFonts w:ascii="Arial" w:eastAsia="Arial" w:hAnsi="Arial" w:cs="Arial"/>
                <w:color w:val="000000"/>
              </w:rPr>
              <w:t>brani vocali e/o strumentali in gruppo rispettando gli altri e le caratteristiche musicali specifiche.</w:t>
            </w:r>
          </w:p>
          <w:p w14:paraId="0A22AE50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 xml:space="preserve">C </w:t>
            </w:r>
            <w:r>
              <w:rPr>
                <w:rFonts w:ascii="Arial" w:eastAsia="Arial" w:hAnsi="Arial" w:cs="Arial"/>
                <w:bCs/>
                <w:color w:val="000000"/>
              </w:rPr>
              <w:t>In</w:t>
            </w:r>
            <w:r w:rsidRPr="00925504">
              <w:rPr>
                <w:rFonts w:ascii="Arial" w:eastAsia="Arial" w:hAnsi="Arial" w:cs="Arial"/>
                <w:bCs/>
                <w:color w:val="000000"/>
              </w:rPr>
              <w:t xml:space="preserve"> modo selettivo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esegue in gruppo brani vocali e strumentali; </w:t>
            </w:r>
            <w:r w:rsidRPr="00925504">
              <w:rPr>
                <w:rFonts w:ascii="Arial" w:eastAsia="Arial" w:hAnsi="Arial" w:cs="Arial"/>
                <w:bCs/>
                <w:color w:val="000000"/>
              </w:rPr>
              <w:t xml:space="preserve">generalmente rispetta </w:t>
            </w:r>
            <w:r>
              <w:rPr>
                <w:rFonts w:ascii="Arial" w:eastAsia="Arial" w:hAnsi="Arial" w:cs="Arial"/>
                <w:color w:val="000000"/>
              </w:rPr>
              <w:t>gli altri e le caratteristiche musicali specifiche.</w:t>
            </w:r>
          </w:p>
          <w:p w14:paraId="6F85E63C" w14:textId="77777777" w:rsidR="006D2A37" w:rsidRPr="002E1CAD" w:rsidRDefault="006D2A37" w:rsidP="006D2A37">
            <w:pPr>
              <w:rPr>
                <w:rFonts w:ascii="Arial" w:eastAsia="Arial" w:hAnsi="Arial" w:cs="Arial"/>
                <w:b/>
                <w:color w:val="000000"/>
              </w:rPr>
            </w:pPr>
            <w:r w:rsidRPr="002E1CAD">
              <w:rPr>
                <w:rFonts w:ascii="Arial" w:eastAsia="Arial" w:hAnsi="Arial" w:cs="Arial"/>
                <w:b/>
                <w:color w:val="000000"/>
              </w:rPr>
              <w:t xml:space="preserve">D 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Fatica ad eseguire in gruppo brani vocali e strumentali e a rispettare </w:t>
            </w:r>
            <w:r>
              <w:rPr>
                <w:rFonts w:ascii="Arial" w:eastAsia="Arial" w:hAnsi="Arial" w:cs="Arial"/>
                <w:color w:val="000000"/>
              </w:rPr>
              <w:t>le caratteristiche musicali specifiche.</w:t>
            </w:r>
          </w:p>
          <w:p w14:paraId="1193D0E9" w14:textId="77777777" w:rsidR="006D2A37" w:rsidRPr="00E54912" w:rsidRDefault="006D2A37" w:rsidP="006D2A37">
            <w:pPr>
              <w:rPr>
                <w:rFonts w:ascii="Arial" w:eastAsia="Arial" w:hAnsi="Arial" w:cs="Arial"/>
                <w:b/>
              </w:rPr>
            </w:pPr>
          </w:p>
        </w:tc>
      </w:tr>
      <w:tr w:rsidR="00FF6EAF" w:rsidRPr="00E54912" w14:paraId="67ED4BDF" w14:textId="77777777" w:rsidTr="00F77E08">
        <w:trPr>
          <w:trHeight w:val="4099"/>
        </w:trPr>
        <w:tc>
          <w:tcPr>
            <w:tcW w:w="1555" w:type="dxa"/>
          </w:tcPr>
          <w:p w14:paraId="0000000A" w14:textId="77777777" w:rsidR="00FF6EAF" w:rsidRPr="00E54912" w:rsidRDefault="00FF6EAF" w:rsidP="00FF6EAF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</w:p>
        </w:tc>
        <w:tc>
          <w:tcPr>
            <w:tcW w:w="2409" w:type="dxa"/>
          </w:tcPr>
          <w:p w14:paraId="0000000C" w14:textId="77777777" w:rsidR="00FF6EAF" w:rsidRPr="00E54912" w:rsidRDefault="00FF6EAF" w:rsidP="00FF6EAF">
            <w:pPr>
              <w:rPr>
                <w:rFonts w:ascii="Arial" w:eastAsia="Arial" w:hAnsi="Arial" w:cs="Arial"/>
              </w:rPr>
            </w:pPr>
          </w:p>
          <w:p w14:paraId="00000030" w14:textId="218EF603" w:rsidR="00FF6EAF" w:rsidRPr="00E54912" w:rsidRDefault="00FF6EAF" w:rsidP="00FF6E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F6EAF">
              <w:rPr>
                <w:rFonts w:ascii="Arial" w:eastAsia="Arial" w:hAnsi="Arial" w:cs="Arial"/>
                <w:color w:val="000000"/>
              </w:rPr>
              <w:t>Distinguere i principali strumenti musicali, gli elementi costitutivi e la funzione espressiva</w:t>
            </w:r>
            <w:r w:rsidRPr="00FF6EAF">
              <w:rPr>
                <w:rFonts w:ascii="Arial" w:eastAsia="Arial" w:hAnsi="Arial" w:cs="Arial"/>
              </w:rPr>
              <w:t xml:space="preserve"> e contestuale di un brano ascoltato.</w:t>
            </w:r>
          </w:p>
        </w:tc>
        <w:tc>
          <w:tcPr>
            <w:tcW w:w="3828" w:type="dxa"/>
          </w:tcPr>
          <w:p w14:paraId="0000003B" w14:textId="627A9F75" w:rsidR="00FF6EAF" w:rsidRPr="00E54912" w:rsidRDefault="00FF6EAF" w:rsidP="00FF6EAF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Cs/>
              </w:rPr>
              <w:t xml:space="preserve">In autonomia e con competenza riconosce e descrive gli elementi costitutivi di un brano individuandone la funzione comunicativa. </w:t>
            </w:r>
          </w:p>
          <w:p w14:paraId="26F24FF1" w14:textId="77777777" w:rsidR="00FF6EAF" w:rsidRDefault="00FF6EAF" w:rsidP="00FF6EAF">
            <w:pPr>
              <w:rPr>
                <w:rFonts w:ascii="Arial" w:eastAsia="Arial" w:hAnsi="Arial" w:cs="Arial"/>
                <w:bCs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  <w:bCs/>
              </w:rPr>
              <w:t xml:space="preserve">In autonomia e con </w:t>
            </w:r>
            <w:r>
              <w:rPr>
                <w:rFonts w:ascii="Arial" w:eastAsia="Arial" w:hAnsi="Arial" w:cs="Arial"/>
                <w:bCs/>
              </w:rPr>
              <w:t xml:space="preserve">sicurezza </w:t>
            </w:r>
            <w:r>
              <w:rPr>
                <w:rFonts w:ascii="Arial" w:eastAsia="Arial" w:hAnsi="Arial" w:cs="Arial"/>
                <w:bCs/>
              </w:rPr>
              <w:t xml:space="preserve">riconosce e descrive gli elementi costitutivi di un brano individuandone la funzione comunicativa. </w:t>
            </w:r>
          </w:p>
          <w:p w14:paraId="6E99F5BE" w14:textId="77777777" w:rsidR="00FF6EAF" w:rsidRDefault="00FF6EAF" w:rsidP="00FF6EAF">
            <w:pPr>
              <w:rPr>
                <w:rFonts w:ascii="Arial" w:eastAsia="Arial" w:hAnsi="Arial" w:cs="Arial"/>
                <w:bCs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 xml:space="preserve">Con qualche incertezza </w:t>
            </w:r>
            <w:r>
              <w:rPr>
                <w:rFonts w:ascii="Arial" w:eastAsia="Arial" w:hAnsi="Arial" w:cs="Arial"/>
                <w:bCs/>
              </w:rPr>
              <w:t>riconosce e descrive gli elementi costitutivi di un brano individuandone la funzione comunicativa.</w:t>
            </w:r>
          </w:p>
          <w:p w14:paraId="0000003E" w14:textId="30D08F08" w:rsidR="00FF6EAF" w:rsidRPr="00E54912" w:rsidRDefault="00FF6EAF" w:rsidP="00FF6EA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E54912">
              <w:rPr>
                <w:rFonts w:ascii="Arial" w:eastAsia="Arial" w:hAnsi="Arial" w:cs="Arial"/>
                <w:b/>
              </w:rPr>
              <w:t>D</w:t>
            </w:r>
            <w:r w:rsidRPr="00E549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 qualche incertezza riconosce e descrive gli elementi costitutivi </w:t>
            </w:r>
            <w:r>
              <w:rPr>
                <w:rFonts w:ascii="Arial" w:eastAsia="Arial" w:hAnsi="Arial" w:cs="Arial"/>
                <w:bCs/>
              </w:rPr>
              <w:t>di un brano</w:t>
            </w:r>
            <w:r>
              <w:rPr>
                <w:rFonts w:ascii="Arial" w:eastAsia="Arial" w:hAnsi="Arial" w:cs="Arial"/>
                <w:bCs/>
              </w:rPr>
              <w:t xml:space="preserve">; </w:t>
            </w:r>
            <w:r>
              <w:rPr>
                <w:rFonts w:ascii="Arial" w:eastAsia="Arial" w:hAnsi="Arial" w:cs="Arial"/>
                <w:bCs/>
              </w:rPr>
              <w:t>individua</w:t>
            </w:r>
            <w:r>
              <w:rPr>
                <w:rFonts w:ascii="Arial" w:eastAsia="Arial" w:hAnsi="Arial" w:cs="Arial"/>
                <w:bCs/>
              </w:rPr>
              <w:t xml:space="preserve"> con difficoltà</w:t>
            </w:r>
            <w:r>
              <w:rPr>
                <w:rFonts w:ascii="Arial" w:eastAsia="Arial" w:hAnsi="Arial" w:cs="Arial"/>
                <w:bCs/>
              </w:rPr>
              <w:t xml:space="preserve"> la funzione comunicativa.</w:t>
            </w:r>
          </w:p>
        </w:tc>
        <w:tc>
          <w:tcPr>
            <w:tcW w:w="2409" w:type="dxa"/>
          </w:tcPr>
          <w:p w14:paraId="6D886597" w14:textId="77777777" w:rsidR="00FF6EAF" w:rsidRPr="00E54912" w:rsidRDefault="00FF6EAF" w:rsidP="00FF6EAF">
            <w:pPr>
              <w:rPr>
                <w:rFonts w:ascii="Arial" w:eastAsia="Arial" w:hAnsi="Arial" w:cs="Arial"/>
              </w:rPr>
            </w:pPr>
          </w:p>
          <w:p w14:paraId="00000064" w14:textId="24AE45C6" w:rsidR="00FF6EAF" w:rsidRPr="00FF6EAF" w:rsidRDefault="00FF6EAF" w:rsidP="00FF6EAF">
            <w:pPr>
              <w:pStyle w:val="Paragrafoelenco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F6EAF">
              <w:rPr>
                <w:rFonts w:ascii="Arial" w:eastAsia="Arial" w:hAnsi="Arial" w:cs="Arial"/>
                <w:color w:val="000000"/>
              </w:rPr>
              <w:t>Distinguere i principali strumenti musicali, gli elementi costitutivi e la funzione espressiva</w:t>
            </w:r>
            <w:r w:rsidRPr="00FF6EAF">
              <w:rPr>
                <w:rFonts w:ascii="Arial" w:eastAsia="Arial" w:hAnsi="Arial" w:cs="Arial"/>
              </w:rPr>
              <w:t xml:space="preserve"> e contestuale di un brano ascoltato.</w:t>
            </w:r>
          </w:p>
        </w:tc>
        <w:tc>
          <w:tcPr>
            <w:tcW w:w="4076" w:type="dxa"/>
          </w:tcPr>
          <w:p w14:paraId="4CB77068" w14:textId="77777777" w:rsidR="00FF6EAF" w:rsidRPr="00E54912" w:rsidRDefault="00FF6EAF" w:rsidP="00FF6EAF">
            <w:pPr>
              <w:rPr>
                <w:rFonts w:ascii="Arial" w:eastAsia="Arial" w:hAnsi="Arial" w:cs="Arial"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A </w:t>
            </w:r>
            <w:r>
              <w:rPr>
                <w:rFonts w:ascii="Arial" w:eastAsia="Arial" w:hAnsi="Arial" w:cs="Arial"/>
                <w:bCs/>
              </w:rPr>
              <w:t xml:space="preserve">In autonomia e con competenza riconosce e descrive gli elementi costitutivi di un brano individuandone la funzione comunicativa. </w:t>
            </w:r>
          </w:p>
          <w:p w14:paraId="34601774" w14:textId="77777777" w:rsidR="00FF6EAF" w:rsidRDefault="00FF6EAF" w:rsidP="00FF6EAF">
            <w:pPr>
              <w:rPr>
                <w:rFonts w:ascii="Arial" w:eastAsia="Arial" w:hAnsi="Arial" w:cs="Arial"/>
                <w:bCs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B </w:t>
            </w:r>
            <w:r>
              <w:rPr>
                <w:rFonts w:ascii="Arial" w:eastAsia="Arial" w:hAnsi="Arial" w:cs="Arial"/>
                <w:bCs/>
              </w:rPr>
              <w:t xml:space="preserve">In autonomia e con sicurezza riconosce e descrive gli elementi costitutivi di un brano individuandone la funzione comunicativa. </w:t>
            </w:r>
          </w:p>
          <w:p w14:paraId="65709687" w14:textId="77777777" w:rsidR="00FF6EAF" w:rsidRDefault="00FF6EAF" w:rsidP="00FF6EAF">
            <w:pPr>
              <w:rPr>
                <w:rFonts w:ascii="Arial" w:eastAsia="Arial" w:hAnsi="Arial" w:cs="Arial"/>
                <w:bCs/>
              </w:rPr>
            </w:pPr>
            <w:r w:rsidRPr="00E54912">
              <w:rPr>
                <w:rFonts w:ascii="Arial" w:eastAsia="Arial" w:hAnsi="Arial" w:cs="Arial"/>
                <w:b/>
              </w:rPr>
              <w:t xml:space="preserve">C </w:t>
            </w:r>
            <w:r>
              <w:rPr>
                <w:rFonts w:ascii="Arial" w:eastAsia="Arial" w:hAnsi="Arial" w:cs="Arial"/>
                <w:bCs/>
              </w:rPr>
              <w:t>Con qualche incertezza riconosce e descrive gli elementi costitutivi di un brano individuandone la funzione comunicativa.</w:t>
            </w:r>
          </w:p>
          <w:p w14:paraId="20EDD976" w14:textId="77777777" w:rsidR="00FF6EAF" w:rsidRDefault="00FF6EAF" w:rsidP="00FF6EAF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E54912">
              <w:rPr>
                <w:rFonts w:ascii="Arial" w:eastAsia="Arial" w:hAnsi="Arial" w:cs="Arial"/>
                <w:b/>
              </w:rPr>
              <w:t>D</w:t>
            </w:r>
            <w:r w:rsidRPr="00E549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 qualche incertezza riconosce e descrive gli elementi costitutivi </w:t>
            </w:r>
            <w:r>
              <w:rPr>
                <w:rFonts w:ascii="Arial" w:eastAsia="Arial" w:hAnsi="Arial" w:cs="Arial"/>
                <w:bCs/>
              </w:rPr>
              <w:t>di un brano; individua con difficoltà la funzione comunicativa.</w:t>
            </w:r>
          </w:p>
          <w:p w14:paraId="00000076" w14:textId="60C5D79F" w:rsidR="00F77E08" w:rsidRPr="00E54912" w:rsidRDefault="00F77E08" w:rsidP="00FF6EAF">
            <w:pPr>
              <w:rPr>
                <w:rFonts w:ascii="Arial" w:eastAsia="Arial" w:hAnsi="Arial" w:cs="Arial"/>
              </w:rPr>
            </w:pPr>
          </w:p>
        </w:tc>
      </w:tr>
    </w:tbl>
    <w:p w14:paraId="404D1ECD" w14:textId="77777777" w:rsidR="00FD3B95" w:rsidRDefault="00FD3B95" w:rsidP="00FD3B95">
      <w:pPr>
        <w:spacing w:line="240" w:lineRule="auto"/>
        <w:rPr>
          <w:rFonts w:ascii="Arial" w:eastAsiaTheme="minorHAnsi" w:hAnsi="Arial" w:cs="Arial"/>
          <w:b/>
          <w:bCs/>
          <w:lang w:eastAsia="en-US"/>
        </w:rPr>
      </w:pPr>
    </w:p>
    <w:p w14:paraId="1F2E7E01" w14:textId="5E88C727" w:rsidR="00FD3B95" w:rsidRPr="00FD3B95" w:rsidRDefault="00FD3B95" w:rsidP="00FD3B95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>A</w:t>
      </w:r>
      <w:r w:rsidRPr="00FD3B95">
        <w:rPr>
          <w:rFonts w:ascii="Arial" w:eastAsiaTheme="minorHAnsi" w:hAnsi="Arial" w:cs="Arial"/>
          <w:lang w:eastAsia="en-US"/>
        </w:rPr>
        <w:t xml:space="preserve"> Livello Avanzato</w:t>
      </w:r>
    </w:p>
    <w:p w14:paraId="55A49D84" w14:textId="77777777" w:rsidR="00FD3B95" w:rsidRPr="00FD3B95" w:rsidRDefault="00FD3B95" w:rsidP="00FD3B95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 xml:space="preserve">B </w:t>
      </w:r>
      <w:r w:rsidRPr="00FD3B95">
        <w:rPr>
          <w:rFonts w:ascii="Arial" w:eastAsiaTheme="minorHAnsi" w:hAnsi="Arial" w:cs="Arial"/>
          <w:lang w:eastAsia="en-US"/>
        </w:rPr>
        <w:t>Livello Intermedio</w:t>
      </w:r>
    </w:p>
    <w:p w14:paraId="273BB0CA" w14:textId="77777777" w:rsidR="00FD3B95" w:rsidRPr="00FD3B95" w:rsidRDefault="00FD3B95" w:rsidP="00FD3B95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>C</w:t>
      </w:r>
      <w:r w:rsidRPr="00FD3B95">
        <w:rPr>
          <w:rFonts w:ascii="Arial" w:eastAsiaTheme="minorHAnsi" w:hAnsi="Arial" w:cs="Arial"/>
          <w:lang w:eastAsia="en-US"/>
        </w:rPr>
        <w:t xml:space="preserve"> Livello Base</w:t>
      </w:r>
    </w:p>
    <w:p w14:paraId="37F9F513" w14:textId="77777777" w:rsidR="00FD3B95" w:rsidRPr="00FD3B95" w:rsidRDefault="00FD3B95" w:rsidP="00FD3B95">
      <w:pPr>
        <w:spacing w:line="240" w:lineRule="auto"/>
        <w:rPr>
          <w:rFonts w:ascii="Arial" w:eastAsiaTheme="minorHAnsi" w:hAnsi="Arial" w:cs="Arial"/>
          <w:lang w:eastAsia="en-US"/>
        </w:rPr>
      </w:pPr>
      <w:r w:rsidRPr="00FD3B95">
        <w:rPr>
          <w:rFonts w:ascii="Arial" w:eastAsiaTheme="minorHAnsi" w:hAnsi="Arial" w:cs="Arial"/>
          <w:b/>
          <w:bCs/>
          <w:lang w:eastAsia="en-US"/>
        </w:rPr>
        <w:t xml:space="preserve">D </w:t>
      </w:r>
      <w:r w:rsidRPr="00FD3B95">
        <w:rPr>
          <w:rFonts w:ascii="Arial" w:eastAsiaTheme="minorHAnsi" w:hAnsi="Arial" w:cs="Arial"/>
          <w:lang w:eastAsia="en-US"/>
        </w:rPr>
        <w:t>Livello Iniziale</w:t>
      </w:r>
    </w:p>
    <w:p w14:paraId="00000077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8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9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A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B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C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D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E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7F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80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81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82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83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p w14:paraId="00000084" w14:textId="77777777" w:rsidR="00E57562" w:rsidRPr="00E54912" w:rsidRDefault="00E57562" w:rsidP="00E54912">
      <w:pPr>
        <w:spacing w:line="240" w:lineRule="auto"/>
        <w:rPr>
          <w:rFonts w:ascii="Arial" w:eastAsia="Arial" w:hAnsi="Arial" w:cs="Arial"/>
        </w:rPr>
      </w:pPr>
    </w:p>
    <w:sectPr w:rsidR="00E57562" w:rsidRPr="00E54912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D3355"/>
    <w:multiLevelType w:val="hybridMultilevel"/>
    <w:tmpl w:val="22A0D0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33A90"/>
    <w:multiLevelType w:val="multilevel"/>
    <w:tmpl w:val="EA623C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B927FC"/>
    <w:multiLevelType w:val="multilevel"/>
    <w:tmpl w:val="54722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9B4614"/>
    <w:multiLevelType w:val="multilevel"/>
    <w:tmpl w:val="706C4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562"/>
    <w:rsid w:val="001A6477"/>
    <w:rsid w:val="00213AC5"/>
    <w:rsid w:val="006D2A37"/>
    <w:rsid w:val="00822B58"/>
    <w:rsid w:val="008237ED"/>
    <w:rsid w:val="00841031"/>
    <w:rsid w:val="00B6764A"/>
    <w:rsid w:val="00CE6001"/>
    <w:rsid w:val="00D16C37"/>
    <w:rsid w:val="00E54912"/>
    <w:rsid w:val="00E57562"/>
    <w:rsid w:val="00F77E08"/>
    <w:rsid w:val="00FD3B95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F749"/>
  <w15:docId w15:val="{14FE5CD2-8A34-470C-BBFE-0EB91B2C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764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22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5E0C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aIfSARQ7GwmqxMDrFjIrmwLi9A==">AMUW2mUJHsqHHc6Cj+qiycQBn+rEjPok4AzX+ZEiP07amKAXUOJao2bARt/w5euM/PKLFWGyzvBJiCwFl5Vv7Bo/dEhrz/yJouy68AezRMeLCWFlajVA8IpPj84TCPQxP/skbTlm6UPw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GINNY</cp:lastModifiedBy>
  <cp:revision>9</cp:revision>
  <dcterms:created xsi:type="dcterms:W3CDTF">2021-06-29T16:24:00Z</dcterms:created>
  <dcterms:modified xsi:type="dcterms:W3CDTF">2021-11-23T17:02:00Z</dcterms:modified>
</cp:coreProperties>
</file>