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47A" w14:textId="329E9AA4" w:rsidR="00C05EF7" w:rsidRPr="00313855" w:rsidRDefault="00C64F25" w:rsidP="00313855">
      <w:pPr>
        <w:spacing w:line="240" w:lineRule="auto"/>
        <w:jc w:val="center"/>
        <w:rPr>
          <w:rFonts w:ascii="Arial" w:hAnsi="Arial" w:cs="Arial"/>
        </w:rPr>
      </w:pPr>
      <w:r w:rsidRPr="00313855">
        <w:rPr>
          <w:rFonts w:ascii="Arial" w:hAnsi="Arial" w:cs="Arial"/>
        </w:rPr>
        <w:t>MATEMATICA</w:t>
      </w:r>
    </w:p>
    <w:p w14:paraId="5531A7FA" w14:textId="7E99E137" w:rsidR="00C64F25" w:rsidRPr="00313855" w:rsidRDefault="00C64F25" w:rsidP="00313855">
      <w:pPr>
        <w:spacing w:line="240" w:lineRule="auto"/>
        <w:jc w:val="center"/>
        <w:rPr>
          <w:rFonts w:ascii="Arial" w:hAnsi="Arial" w:cs="Arial"/>
        </w:rPr>
      </w:pPr>
      <w:r w:rsidRPr="00313855">
        <w:rPr>
          <w:rFonts w:ascii="Arial" w:hAnsi="Arial" w:cs="Arial"/>
        </w:rPr>
        <w:t xml:space="preserve">CLASSE </w:t>
      </w:r>
      <w:r w:rsidR="00CF6CD9" w:rsidRPr="00313855">
        <w:rPr>
          <w:rFonts w:ascii="Arial" w:hAnsi="Arial" w:cs="Arial"/>
        </w:rPr>
        <w:t>QUINTA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827"/>
        <w:gridCol w:w="2551"/>
        <w:gridCol w:w="3969"/>
      </w:tblGrid>
      <w:tr w:rsidR="00C64F25" w:rsidRPr="00313855" w14:paraId="4D3DEE56" w14:textId="77777777" w:rsidTr="00A075A3">
        <w:tc>
          <w:tcPr>
            <w:tcW w:w="1526" w:type="dxa"/>
          </w:tcPr>
          <w:p w14:paraId="0F69C78D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612F103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27" w:type="dxa"/>
          </w:tcPr>
          <w:p w14:paraId="16812380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1CCF074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153541" w:rsidRPr="00313855" w14:paraId="00D96CD0" w14:textId="77777777" w:rsidTr="00A075A3">
        <w:trPr>
          <w:trHeight w:val="2258"/>
        </w:trPr>
        <w:tc>
          <w:tcPr>
            <w:tcW w:w="1526" w:type="dxa"/>
          </w:tcPr>
          <w:p w14:paraId="5BED3541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3620DA8D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256D2831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67ABB8E3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41E0DB8B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6A533FBB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16C0D9C7" w14:textId="578494B9" w:rsidR="00153541" w:rsidRDefault="00153541" w:rsidP="00313855">
            <w:pPr>
              <w:rPr>
                <w:rFonts w:ascii="Arial" w:hAnsi="Arial" w:cs="Arial"/>
              </w:rPr>
            </w:pPr>
          </w:p>
          <w:p w14:paraId="144A6FC6" w14:textId="06AECE5C" w:rsidR="009E32AF" w:rsidRDefault="009E32AF" w:rsidP="00313855">
            <w:pPr>
              <w:rPr>
                <w:rFonts w:ascii="Arial" w:hAnsi="Arial" w:cs="Arial"/>
              </w:rPr>
            </w:pPr>
          </w:p>
          <w:p w14:paraId="7B2F4136" w14:textId="5EE5B1BF" w:rsidR="009E32AF" w:rsidRDefault="009E32AF" w:rsidP="00313855">
            <w:pPr>
              <w:rPr>
                <w:rFonts w:ascii="Arial" w:hAnsi="Arial" w:cs="Arial"/>
              </w:rPr>
            </w:pPr>
          </w:p>
          <w:p w14:paraId="2CE0D36A" w14:textId="481B59FB" w:rsidR="009E32AF" w:rsidRDefault="009E32AF" w:rsidP="00313855">
            <w:pPr>
              <w:rPr>
                <w:rFonts w:ascii="Arial" w:hAnsi="Arial" w:cs="Arial"/>
              </w:rPr>
            </w:pPr>
          </w:p>
          <w:p w14:paraId="5C57CF2B" w14:textId="2FB38E6C" w:rsidR="009E32AF" w:rsidRDefault="009E32AF" w:rsidP="00313855">
            <w:pPr>
              <w:rPr>
                <w:rFonts w:ascii="Arial" w:hAnsi="Arial" w:cs="Arial"/>
              </w:rPr>
            </w:pPr>
          </w:p>
          <w:p w14:paraId="166B8AFF" w14:textId="36C0103C" w:rsidR="009E32AF" w:rsidRDefault="009E32AF" w:rsidP="00313855">
            <w:pPr>
              <w:rPr>
                <w:rFonts w:ascii="Arial" w:hAnsi="Arial" w:cs="Arial"/>
              </w:rPr>
            </w:pPr>
          </w:p>
          <w:p w14:paraId="013B9F19" w14:textId="77777777" w:rsidR="009E32AF" w:rsidRPr="00313855" w:rsidRDefault="009E32AF" w:rsidP="00313855">
            <w:pPr>
              <w:rPr>
                <w:rFonts w:ascii="Arial" w:hAnsi="Arial" w:cs="Arial"/>
              </w:rPr>
            </w:pPr>
          </w:p>
          <w:p w14:paraId="7F6F6FE5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7124A4C4" w14:textId="77777777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NUMERI</w:t>
            </w:r>
          </w:p>
        </w:tc>
        <w:tc>
          <w:tcPr>
            <w:tcW w:w="2410" w:type="dxa"/>
          </w:tcPr>
          <w:p w14:paraId="1C7037BC" w14:textId="77777777" w:rsidR="00153541" w:rsidRPr="00313855" w:rsidRDefault="00153541" w:rsidP="0031385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Leggere, scrivere, ordinare, confrontare i numeri naturali e decimali e distinguere le classi dei numeri.</w:t>
            </w:r>
          </w:p>
          <w:p w14:paraId="57967BF9" w14:textId="77777777" w:rsidR="00153541" w:rsidRPr="00313855" w:rsidRDefault="00153541" w:rsidP="0031385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 xml:space="preserve">Leggere e scrivere i numeri naturali mediante le potenze di 10. </w:t>
            </w:r>
          </w:p>
          <w:p w14:paraId="00B342B5" w14:textId="04A24A36" w:rsidR="00153541" w:rsidRPr="00313855" w:rsidRDefault="00153541" w:rsidP="0031385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Eseguire le quattro operazioni con i numeri naturali e decimali utilizzando diverse tecniche di calcolo e strategie note.</w:t>
            </w:r>
          </w:p>
        </w:tc>
        <w:tc>
          <w:tcPr>
            <w:tcW w:w="3827" w:type="dxa"/>
          </w:tcPr>
          <w:p w14:paraId="2965D0D1" w14:textId="4009F134" w:rsidR="00153541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153541" w:rsidRPr="00313855">
              <w:rPr>
                <w:rFonts w:ascii="Arial" w:hAnsi="Arial" w:cs="Arial"/>
                <w:bCs/>
              </w:rPr>
              <w:t>Legge, scrive, confronta numeri decimali i</w:t>
            </w:r>
            <w:r w:rsidR="00153541" w:rsidRPr="00313855">
              <w:rPr>
                <w:rFonts w:ascii="Arial" w:hAnsi="Arial" w:cs="Arial"/>
              </w:rPr>
              <w:t>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="00153541" w:rsidRPr="00313855">
              <w:rPr>
                <w:rFonts w:ascii="Arial" w:hAnsi="Arial" w:cs="Arial"/>
                <w:bCs/>
              </w:rPr>
              <w:t>esegue le quattro operazioni con sicurezza, valutando l’opportunità di ricorrere al calcolo mentale, scritto o con la calcolatrice a seconda delle situazioni;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53541" w:rsidRPr="00313855">
              <w:rPr>
                <w:rFonts w:ascii="Arial" w:hAnsi="Arial" w:cs="Arial"/>
                <w:bCs/>
              </w:rPr>
              <w:t>esegue la divisione con resto fra numeri naturali; individua multipli e divisori di un numero;</w:t>
            </w:r>
          </w:p>
          <w:p w14:paraId="42089B65" w14:textId="529A63C9" w:rsidR="00153541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stima il risultato di una operazione</w:t>
            </w:r>
            <w:r w:rsidR="004008A9" w:rsidRPr="00313855">
              <w:rPr>
                <w:rFonts w:ascii="Arial" w:hAnsi="Arial" w:cs="Arial"/>
                <w:bCs/>
              </w:rPr>
              <w:t>.</w:t>
            </w:r>
          </w:p>
          <w:p w14:paraId="556A6666" w14:textId="34446BDF" w:rsidR="004008A9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="004008A9" w:rsidRPr="00313855">
              <w:rPr>
                <w:rFonts w:ascii="Arial" w:hAnsi="Arial" w:cs="Arial"/>
                <w:bCs/>
              </w:rPr>
              <w:t>Legge, scrive, confronta numeri decimali</w:t>
            </w:r>
            <w:r w:rsidR="004008A9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</w:rPr>
              <w:t>in autonomia, generalmente con correttezza</w:t>
            </w:r>
            <w:r>
              <w:rPr>
                <w:rFonts w:ascii="Arial" w:hAnsi="Arial" w:cs="Arial"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esegue le quattro operazioni</w:t>
            </w:r>
            <w:r w:rsidR="00046018" w:rsidRPr="00313855">
              <w:rPr>
                <w:rFonts w:ascii="Arial" w:hAnsi="Arial" w:cs="Arial"/>
                <w:bCs/>
              </w:rPr>
              <w:t xml:space="preserve"> il più delle volte</w:t>
            </w:r>
            <w:r w:rsidR="004008A9" w:rsidRPr="00313855">
              <w:rPr>
                <w:rFonts w:ascii="Arial" w:hAnsi="Arial" w:cs="Arial"/>
                <w:bCs/>
              </w:rPr>
              <w:t xml:space="preserve"> con sicurezza, valutando l’opportunità di ricorrere al calcolo mentale, scritto o con la calcolatrice a seconda delle situazioni;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83AA6" w:rsidRPr="00313855">
              <w:rPr>
                <w:rFonts w:ascii="Arial" w:hAnsi="Arial" w:cs="Arial"/>
                <w:bCs/>
              </w:rPr>
              <w:t xml:space="preserve">generalmente </w:t>
            </w:r>
            <w:r w:rsidR="004008A9" w:rsidRPr="00313855">
              <w:rPr>
                <w:rFonts w:ascii="Arial" w:hAnsi="Arial" w:cs="Arial"/>
                <w:bCs/>
              </w:rPr>
              <w:t>esegue la divisione con resto fra numeri naturali</w:t>
            </w:r>
            <w:r w:rsidR="00D83AA6" w:rsidRPr="00313855">
              <w:rPr>
                <w:rFonts w:ascii="Arial" w:hAnsi="Arial" w:cs="Arial"/>
                <w:bCs/>
              </w:rPr>
              <w:t xml:space="preserve"> e</w:t>
            </w:r>
            <w:r w:rsidR="004008A9" w:rsidRPr="00313855">
              <w:rPr>
                <w:rFonts w:ascii="Arial" w:hAnsi="Arial" w:cs="Arial"/>
                <w:bCs/>
              </w:rPr>
              <w:t xml:space="preserve"> individua multipli e divisori di un numero;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stima il risultato di una operazione.</w:t>
            </w:r>
          </w:p>
          <w:p w14:paraId="6E957B03" w14:textId="7E491278" w:rsidR="00153541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="004008A9" w:rsidRPr="00313855">
              <w:rPr>
                <w:rFonts w:ascii="Arial" w:hAnsi="Arial" w:cs="Arial"/>
                <w:bCs/>
              </w:rPr>
              <w:t>Legge, scrive, confronta numeri decimali</w:t>
            </w:r>
            <w:r w:rsidR="00046018" w:rsidRPr="00313855"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</w:rPr>
              <w:t>con il supporto, gli esempi e le indicazioni dell’insegnante,</w:t>
            </w:r>
            <w:r>
              <w:rPr>
                <w:rFonts w:ascii="Arial" w:hAnsi="Arial" w:cs="Arial"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esegue</w:t>
            </w:r>
            <w:r w:rsidR="00D83AA6" w:rsidRPr="00313855">
              <w:rPr>
                <w:rFonts w:ascii="Arial" w:hAnsi="Arial" w:cs="Arial"/>
                <w:bCs/>
              </w:rPr>
              <w:t xml:space="preserve"> guidato</w:t>
            </w:r>
            <w:r w:rsidR="004008A9" w:rsidRPr="00313855">
              <w:rPr>
                <w:rFonts w:ascii="Arial" w:hAnsi="Arial" w:cs="Arial"/>
                <w:bCs/>
              </w:rPr>
              <w:t xml:space="preserve"> le quattro operazioni, ricorrendo al calcolo mentale, scritto e utilizzando, se necessario, la calcolatrice;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 xml:space="preserve">esegue </w:t>
            </w:r>
            <w:r w:rsidR="00D83AA6" w:rsidRPr="00313855">
              <w:rPr>
                <w:rFonts w:ascii="Arial" w:hAnsi="Arial" w:cs="Arial"/>
                <w:bCs/>
              </w:rPr>
              <w:t>semplici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division</w:t>
            </w:r>
            <w:r w:rsidR="00D83AA6" w:rsidRPr="00313855">
              <w:rPr>
                <w:rFonts w:ascii="Arial" w:hAnsi="Arial" w:cs="Arial"/>
                <w:bCs/>
              </w:rPr>
              <w:t>i</w:t>
            </w:r>
            <w:r w:rsidR="004008A9" w:rsidRPr="00313855">
              <w:rPr>
                <w:rFonts w:ascii="Arial" w:hAnsi="Arial" w:cs="Arial"/>
                <w:bCs/>
              </w:rPr>
              <w:t xml:space="preserve"> con resto fra </w:t>
            </w:r>
            <w:r w:rsidR="004008A9" w:rsidRPr="00313855">
              <w:rPr>
                <w:rFonts w:ascii="Arial" w:hAnsi="Arial" w:cs="Arial"/>
                <w:bCs/>
              </w:rPr>
              <w:lastRenderedPageBreak/>
              <w:t>numeri naturali</w:t>
            </w:r>
            <w:r w:rsidR="00D83AA6" w:rsidRPr="00313855">
              <w:rPr>
                <w:rFonts w:ascii="Arial" w:hAnsi="Arial" w:cs="Arial"/>
                <w:bCs/>
              </w:rPr>
              <w:t xml:space="preserve"> e</w:t>
            </w:r>
            <w:r w:rsidR="004008A9" w:rsidRPr="00313855">
              <w:rPr>
                <w:rFonts w:ascii="Arial" w:hAnsi="Arial" w:cs="Arial"/>
                <w:bCs/>
              </w:rPr>
              <w:t xml:space="preserve"> individua multipli e divisori di un numero</w:t>
            </w:r>
            <w:r w:rsidR="00046018" w:rsidRPr="00313855">
              <w:rPr>
                <w:rFonts w:ascii="Arial" w:hAnsi="Arial" w:cs="Arial"/>
                <w:bCs/>
              </w:rPr>
              <w:t>.</w:t>
            </w:r>
          </w:p>
          <w:p w14:paraId="7F10E57A" w14:textId="77777777" w:rsidR="00046018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="00046018" w:rsidRPr="00313855">
              <w:rPr>
                <w:rFonts w:ascii="Arial" w:hAnsi="Arial" w:cs="Arial"/>
              </w:rPr>
              <w:t>L</w:t>
            </w:r>
            <w:r w:rsidR="00046018" w:rsidRPr="00313855">
              <w:rPr>
                <w:rFonts w:ascii="Arial" w:hAnsi="Arial" w:cs="Arial"/>
                <w:bCs/>
              </w:rPr>
              <w:t>egge, scrive, confronta numeri decimali</w:t>
            </w:r>
            <w:r w:rsidR="00046018" w:rsidRPr="00313855">
              <w:rPr>
                <w:rFonts w:ascii="Arial" w:hAnsi="Arial" w:cs="Arial"/>
              </w:rPr>
              <w:t xml:space="preserve"> con l’aiuto assiduo, gli esempi, i modelli dati dell’insegnante e osservando i compagni,</w:t>
            </w:r>
            <w:r>
              <w:rPr>
                <w:rFonts w:ascii="Arial" w:hAnsi="Arial" w:cs="Arial"/>
              </w:rPr>
              <w:t xml:space="preserve"> </w:t>
            </w:r>
            <w:r w:rsidR="00046018" w:rsidRPr="00313855">
              <w:rPr>
                <w:rFonts w:ascii="Arial" w:hAnsi="Arial" w:cs="Arial"/>
                <w:bCs/>
              </w:rPr>
              <w:t>esegue le quattro operazioni</w:t>
            </w:r>
            <w:r w:rsidR="00D83AA6" w:rsidRPr="00313855">
              <w:rPr>
                <w:rFonts w:ascii="Arial" w:hAnsi="Arial" w:cs="Arial"/>
                <w:bCs/>
              </w:rPr>
              <w:t xml:space="preserve"> utilizzando gli algoritmi e,</w:t>
            </w:r>
            <w:r w:rsidR="00046018" w:rsidRPr="00313855">
              <w:rPr>
                <w:rFonts w:ascii="Arial" w:hAnsi="Arial" w:cs="Arial"/>
                <w:bCs/>
              </w:rPr>
              <w:t xml:space="preserve"> se necessario, la calcolatrice</w:t>
            </w:r>
            <w:r w:rsidR="00D83AA6" w:rsidRPr="00313855">
              <w:rPr>
                <w:rFonts w:ascii="Arial" w:hAnsi="Arial" w:cs="Arial"/>
                <w:bCs/>
              </w:rPr>
              <w:t>.</w:t>
            </w:r>
          </w:p>
          <w:p w14:paraId="54839544" w14:textId="717DB836" w:rsidR="00A075A3" w:rsidRPr="00313855" w:rsidRDefault="00A075A3" w:rsidP="003138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721698D0" w14:textId="3A946CA8" w:rsidR="00153541" w:rsidRPr="00313855" w:rsidRDefault="0015354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lastRenderedPageBreak/>
              <w:t>Leggere, confrontare e ordinare sulla retta numerica i numeri relativi.</w:t>
            </w:r>
          </w:p>
          <w:p w14:paraId="6B194830" w14:textId="3AB917AA" w:rsidR="00153541" w:rsidRPr="00313855" w:rsidRDefault="0015354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Rappresentare e utilizzare frazioni; calcolare percentuali.</w:t>
            </w:r>
          </w:p>
          <w:p w14:paraId="69CD9EEF" w14:textId="1039ECBD" w:rsidR="00153541" w:rsidRPr="00313855" w:rsidRDefault="0015354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Eseguire le quattro operazioni con i numeri naturali e decimali utilizzando diverse tecniche di calcolo e strategie note.</w:t>
            </w:r>
          </w:p>
          <w:p w14:paraId="0DF6BC98" w14:textId="3CAC570D" w:rsidR="00153541" w:rsidRPr="00313855" w:rsidRDefault="00153541" w:rsidP="00313855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C5B0875" w14:textId="22128B46" w:rsidR="00D83AA6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021375" w:rsidRPr="00313855">
              <w:rPr>
                <w:rFonts w:ascii="Arial" w:hAnsi="Arial" w:cs="Arial"/>
                <w:bCs/>
              </w:rPr>
              <w:t>O</w:t>
            </w:r>
            <w:r w:rsidR="00D83AA6" w:rsidRPr="00313855">
              <w:rPr>
                <w:rFonts w:ascii="Arial" w:hAnsi="Arial" w:cs="Arial"/>
                <w:bCs/>
              </w:rPr>
              <w:t>pera con le frazioni e individua frazioni equivalenti e complementari</w:t>
            </w:r>
            <w:r w:rsidR="00021375" w:rsidRPr="00313855">
              <w:rPr>
                <w:rFonts w:ascii="Arial" w:hAnsi="Arial" w:cs="Arial"/>
                <w:bCs/>
              </w:rPr>
              <w:t xml:space="preserve"> in autonomia con correttezza e continuità;</w:t>
            </w:r>
          </w:p>
          <w:p w14:paraId="53C9B4EA" w14:textId="3C75D3CD" w:rsidR="00D83AA6" w:rsidRPr="00313855" w:rsidRDefault="00D83AA6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</w:t>
            </w:r>
            <w:r w:rsidR="00021375" w:rsidRPr="00313855">
              <w:rPr>
                <w:rFonts w:ascii="Arial" w:hAnsi="Arial" w:cs="Arial"/>
                <w:bCs/>
              </w:rPr>
              <w:t xml:space="preserve"> con sicurezza</w:t>
            </w:r>
            <w:r w:rsidRPr="00313855">
              <w:rPr>
                <w:rFonts w:ascii="Arial" w:hAnsi="Arial" w:cs="Arial"/>
                <w:bCs/>
              </w:rPr>
              <w:t xml:space="preserve"> numeri decimali, frazioni e percentuali per descrivere situazioni quotidiane; interpreta i numeri interi negativi in contesti concreti</w:t>
            </w:r>
            <w:r w:rsidR="00021375" w:rsidRPr="00313855">
              <w:rPr>
                <w:rFonts w:ascii="Arial" w:hAnsi="Arial" w:cs="Arial"/>
                <w:bCs/>
              </w:rPr>
              <w:t>,</w:t>
            </w:r>
          </w:p>
          <w:p w14:paraId="4DADBFF3" w14:textId="16F28C38" w:rsidR="00153541" w:rsidRPr="00313855" w:rsidRDefault="00D83AA6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i numeri conosciuti sulla retta e utilizza scale graduate in contesti significativi</w:t>
            </w:r>
            <w:r w:rsidR="00021375" w:rsidRPr="00313855">
              <w:rPr>
                <w:rFonts w:ascii="Arial" w:hAnsi="Arial" w:cs="Arial"/>
                <w:bCs/>
              </w:rPr>
              <w:t>.</w:t>
            </w:r>
          </w:p>
          <w:p w14:paraId="568B9111" w14:textId="46E0B6E8" w:rsidR="00021375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021375" w:rsidRPr="00313855">
              <w:rPr>
                <w:rFonts w:ascii="Arial" w:hAnsi="Arial" w:cs="Arial"/>
                <w:bCs/>
              </w:rPr>
              <w:t xml:space="preserve"> Opera con le frazioni e individua frazioni equivalenti e complementari in autonomia, generalmente con correttezza;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utilizza numeri decimali, frazioni e percentuali per descrivere situazioni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quotidiane il più delle volte con sicurezza;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interpreta i numeri interi negativi in contesti concreti;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rappresenta abbastanza correttamente i numeri conosciuti sulla retta e utilizza scale graduate in contesti significativi.</w:t>
            </w:r>
          </w:p>
          <w:p w14:paraId="2759E826" w14:textId="20E44C50" w:rsidR="00662384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="00662384" w:rsidRPr="00313855">
              <w:rPr>
                <w:rFonts w:ascii="Arial" w:hAnsi="Arial" w:cs="Arial"/>
                <w:bCs/>
              </w:rPr>
              <w:t>Opera con le frazioni, individua frazioni equivalenti e complementari,</w:t>
            </w:r>
          </w:p>
          <w:p w14:paraId="3F2BB393" w14:textId="5AF83782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numeri decimali, frazioni e percentuali negli esercizi e nei problemi</w:t>
            </w:r>
            <w:r w:rsidRPr="00313855">
              <w:rPr>
                <w:rFonts w:ascii="Arial" w:hAnsi="Arial" w:cs="Arial"/>
              </w:rPr>
              <w:t xml:space="preserve"> con il supporto, gli esempi e le indicazioni dell’insegnante;</w:t>
            </w:r>
          </w:p>
          <w:p w14:paraId="0A94E9F8" w14:textId="000ED377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lastRenderedPageBreak/>
              <w:t xml:space="preserve">rappresenta i numeri conosciuti sulla retta. </w:t>
            </w:r>
          </w:p>
          <w:p w14:paraId="00789962" w14:textId="0C530DA9" w:rsidR="00662384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Cs/>
              </w:rPr>
              <w:t>O</w:t>
            </w:r>
            <w:r w:rsidR="00662384" w:rsidRPr="00313855">
              <w:rPr>
                <w:rFonts w:ascii="Arial" w:hAnsi="Arial" w:cs="Arial"/>
                <w:bCs/>
              </w:rPr>
              <w:t xml:space="preserve">pera con le frazioni, riconosce frazioni equivalenti e complementari, </w:t>
            </w:r>
          </w:p>
          <w:p w14:paraId="1331AAC1" w14:textId="4DE17D7C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numeri decimali, frazioni e percentuali negli esercizi e nei problemi</w:t>
            </w:r>
            <w:r w:rsidRPr="00313855">
              <w:rPr>
                <w:rFonts w:ascii="Arial" w:hAnsi="Arial" w:cs="Arial"/>
              </w:rPr>
              <w:t xml:space="preserve"> con l’aiuto assiduo, gli esempi, i modelli dati dell’insegnante e osservando i compagni;</w:t>
            </w:r>
            <w:r w:rsidR="00313855"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i numeri conosciuti sulla retta.</w:t>
            </w:r>
          </w:p>
          <w:p w14:paraId="11AEFAD5" w14:textId="7870C64C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5A3" w:rsidRPr="00313855" w14:paraId="6AA80216" w14:textId="77777777" w:rsidTr="00A075A3">
        <w:trPr>
          <w:trHeight w:val="5247"/>
        </w:trPr>
        <w:tc>
          <w:tcPr>
            <w:tcW w:w="1526" w:type="dxa"/>
          </w:tcPr>
          <w:p w14:paraId="2DE72EE2" w14:textId="77777777" w:rsidR="00A075A3" w:rsidRPr="00313855" w:rsidRDefault="00A075A3" w:rsidP="00A075A3">
            <w:pPr>
              <w:rPr>
                <w:rFonts w:ascii="Arial" w:hAnsi="Arial" w:cs="Arial"/>
              </w:rPr>
            </w:pPr>
          </w:p>
          <w:p w14:paraId="71FADD2C" w14:textId="77777777" w:rsidR="00A075A3" w:rsidRPr="00313855" w:rsidRDefault="00A075A3" w:rsidP="00A075A3">
            <w:pPr>
              <w:rPr>
                <w:rFonts w:ascii="Arial" w:hAnsi="Arial" w:cs="Arial"/>
              </w:rPr>
            </w:pPr>
          </w:p>
          <w:p w14:paraId="6C61E888" w14:textId="5C76B008" w:rsidR="00A075A3" w:rsidRDefault="00A075A3" w:rsidP="00A075A3">
            <w:pPr>
              <w:rPr>
                <w:rFonts w:ascii="Arial" w:hAnsi="Arial" w:cs="Arial"/>
              </w:rPr>
            </w:pPr>
          </w:p>
          <w:p w14:paraId="504BF8D9" w14:textId="0D9683C9" w:rsidR="009E32AF" w:rsidRDefault="009E32AF" w:rsidP="00A075A3">
            <w:pPr>
              <w:rPr>
                <w:rFonts w:ascii="Arial" w:hAnsi="Arial" w:cs="Arial"/>
              </w:rPr>
            </w:pPr>
          </w:p>
          <w:p w14:paraId="624A7F86" w14:textId="5F0B18C9" w:rsidR="009E32AF" w:rsidRDefault="009E32AF" w:rsidP="00A075A3">
            <w:pPr>
              <w:rPr>
                <w:rFonts w:ascii="Arial" w:hAnsi="Arial" w:cs="Arial"/>
              </w:rPr>
            </w:pPr>
          </w:p>
          <w:p w14:paraId="47C2C072" w14:textId="155D9EB2" w:rsidR="009E32AF" w:rsidRDefault="009E32AF" w:rsidP="00A075A3">
            <w:pPr>
              <w:rPr>
                <w:rFonts w:ascii="Arial" w:hAnsi="Arial" w:cs="Arial"/>
              </w:rPr>
            </w:pPr>
          </w:p>
          <w:p w14:paraId="439DDEDE" w14:textId="1A7BBA13" w:rsidR="009E32AF" w:rsidRDefault="009E32AF" w:rsidP="00A075A3">
            <w:pPr>
              <w:rPr>
                <w:rFonts w:ascii="Arial" w:hAnsi="Arial" w:cs="Arial"/>
              </w:rPr>
            </w:pPr>
          </w:p>
          <w:p w14:paraId="179E3310" w14:textId="2B199D38" w:rsidR="009E32AF" w:rsidRDefault="009E32AF" w:rsidP="00A075A3">
            <w:pPr>
              <w:rPr>
                <w:rFonts w:ascii="Arial" w:hAnsi="Arial" w:cs="Arial"/>
              </w:rPr>
            </w:pPr>
          </w:p>
          <w:p w14:paraId="10B12DDC" w14:textId="78391375" w:rsidR="009E32AF" w:rsidRDefault="009E32AF" w:rsidP="00A075A3">
            <w:pPr>
              <w:rPr>
                <w:rFonts w:ascii="Arial" w:hAnsi="Arial" w:cs="Arial"/>
              </w:rPr>
            </w:pPr>
          </w:p>
          <w:p w14:paraId="40AC54BB" w14:textId="2E3B730F" w:rsidR="009E32AF" w:rsidRDefault="009E32AF" w:rsidP="00A075A3">
            <w:pPr>
              <w:rPr>
                <w:rFonts w:ascii="Arial" w:hAnsi="Arial" w:cs="Arial"/>
              </w:rPr>
            </w:pPr>
          </w:p>
          <w:p w14:paraId="39B9DA38" w14:textId="77777777" w:rsidR="009E32AF" w:rsidRPr="00313855" w:rsidRDefault="009E32AF" w:rsidP="00A075A3">
            <w:pPr>
              <w:rPr>
                <w:rFonts w:ascii="Arial" w:hAnsi="Arial" w:cs="Arial"/>
              </w:rPr>
            </w:pPr>
          </w:p>
          <w:p w14:paraId="43295DCB" w14:textId="4003C9CF" w:rsidR="00A075A3" w:rsidRPr="00313855" w:rsidRDefault="00A075A3" w:rsidP="00A075A3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PROBLEMI</w:t>
            </w:r>
          </w:p>
        </w:tc>
        <w:tc>
          <w:tcPr>
            <w:tcW w:w="2410" w:type="dxa"/>
          </w:tcPr>
          <w:p w14:paraId="40494013" w14:textId="02242B9A" w:rsidR="00A075A3" w:rsidRPr="00313855" w:rsidRDefault="00A075A3" w:rsidP="00A075A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 xml:space="preserve">Risolvere problemi in tutti gli ambiti di contenuto, mantenendo il controllo sia sul processo risolutivo, sia sui risultati. </w:t>
            </w:r>
          </w:p>
          <w:p w14:paraId="24FFFE54" w14:textId="2AD3C34C" w:rsidR="00A075A3" w:rsidRPr="00313855" w:rsidRDefault="00A075A3" w:rsidP="00A075A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Giustificare e descrivere il procedimento seguito e riconoscere strategie di soluzione diverse dalla propria.</w:t>
            </w:r>
          </w:p>
        </w:tc>
        <w:tc>
          <w:tcPr>
            <w:tcW w:w="3827" w:type="dxa"/>
          </w:tcPr>
          <w:p w14:paraId="02B59F19" w14:textId="3439EB2A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075A3">
              <w:rPr>
                <w:rFonts w:ascii="Arial" w:hAnsi="Arial" w:cs="Arial"/>
              </w:rPr>
              <w:t>Rappresenta e risolve una situazione problematica in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con sicurezza problemi con più operazioni e almeno una domanda implicita;</w:t>
            </w:r>
          </w:p>
          <w:p w14:paraId="734CC2F5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rappresenta con precisione problemi con tabelle e grafici che ne </w:t>
            </w:r>
            <w:r>
              <w:rPr>
                <w:rFonts w:ascii="Arial" w:hAnsi="Arial" w:cs="Arial"/>
                <w:bCs/>
              </w:rPr>
              <w:t>e</w:t>
            </w:r>
            <w:r w:rsidRPr="00313855">
              <w:rPr>
                <w:rFonts w:ascii="Arial" w:hAnsi="Arial" w:cs="Arial"/>
                <w:bCs/>
              </w:rPr>
              <w:t>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chiaro e completo il procedimento di soluzione.</w:t>
            </w:r>
          </w:p>
          <w:p w14:paraId="4BECE6ED" w14:textId="02E75A24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A075A3">
              <w:rPr>
                <w:rFonts w:ascii="Arial" w:hAnsi="Arial" w:cs="Arial"/>
              </w:rPr>
              <w:t>Rappresenta e risolve una situazione problematica in autonomia, generalmente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abbastanza correttamente problemi con più operazioni e almeno una domanda implicita;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generalmente chiaro il procedimento di soluzione.</w:t>
            </w:r>
          </w:p>
          <w:p w14:paraId="420F3381" w14:textId="605A4D01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 w:rsidRPr="00A075A3">
              <w:rPr>
                <w:rFonts w:ascii="Arial" w:hAnsi="Arial" w:cs="Arial"/>
              </w:rPr>
              <w:t xml:space="preserve">Rappresenta e risolve una situazione problematica con il </w:t>
            </w:r>
            <w:r w:rsidRPr="00A075A3">
              <w:rPr>
                <w:rFonts w:ascii="Arial" w:hAnsi="Arial" w:cs="Arial"/>
              </w:rPr>
              <w:lastRenderedPageBreak/>
              <w:t>supporto, gli esempi e le indicazioni dell’insegnante</w:t>
            </w:r>
            <w:r>
              <w:rPr>
                <w:rFonts w:ascii="Arial" w:hAnsi="Arial" w:cs="Arial"/>
              </w:rPr>
              <w:t>. R</w:t>
            </w:r>
            <w:r w:rsidRPr="00313855">
              <w:rPr>
                <w:rFonts w:ascii="Arial" w:hAnsi="Arial" w:cs="Arial"/>
              </w:rPr>
              <w:t>isolve semplici problemi con più operazioni e almeno una domanda implicita;</w:t>
            </w:r>
          </w:p>
          <w:p w14:paraId="0715340F" w14:textId="01C8071C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rappresenta, 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guidato,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essenziale il procedimento di soluzione.</w:t>
            </w:r>
          </w:p>
          <w:p w14:paraId="6ECA4391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 w:rsidRPr="00A075A3">
              <w:rPr>
                <w:rFonts w:ascii="Arial" w:hAnsi="Arial" w:cs="Arial"/>
              </w:rPr>
              <w:t>Rappresenta e risolve una situazione problematica con l’aiuto assiduo, gli esempi, i modelli dati dall’insegnante e osservando i compagni;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semplici problemi aiutandosi con rappresentazioni grafiche e tabelle</w:t>
            </w:r>
            <w:r w:rsidRPr="00313855">
              <w:rPr>
                <w:rFonts w:ascii="Arial" w:hAnsi="Arial" w:cs="Arial"/>
                <w:bCs/>
              </w:rPr>
              <w:t xml:space="preserve">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esplicita oralmente, in modo piuttosto semplice il procedimento di soluzione.</w:t>
            </w:r>
          </w:p>
          <w:p w14:paraId="0BCC9E3B" w14:textId="36E79EF7" w:rsidR="00A075A3" w:rsidRPr="00313855" w:rsidRDefault="00A075A3" w:rsidP="00A075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4C7BAEDC" w14:textId="77777777" w:rsidR="00A075A3" w:rsidRPr="00313855" w:rsidRDefault="00A075A3" w:rsidP="00A075A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lastRenderedPageBreak/>
              <w:t xml:space="preserve">Risolvere problemi in tutti gli ambiti di contenuto, mantenendo il controllo sia sul processo risolutivo, sia sui risultati. </w:t>
            </w:r>
          </w:p>
          <w:p w14:paraId="43DEFC60" w14:textId="77A3FC90" w:rsidR="00A075A3" w:rsidRPr="00313855" w:rsidRDefault="00A075A3" w:rsidP="00A075A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Giustificare e descrivere il procedimento seguito e riconoscere strategie di soluzione diverse dalla propria.</w:t>
            </w:r>
          </w:p>
        </w:tc>
        <w:tc>
          <w:tcPr>
            <w:tcW w:w="3969" w:type="dxa"/>
          </w:tcPr>
          <w:p w14:paraId="622B811A" w14:textId="77777777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075A3">
              <w:rPr>
                <w:rFonts w:ascii="Arial" w:hAnsi="Arial" w:cs="Arial"/>
              </w:rPr>
              <w:t>Rappresenta e risolve una situazione problematica in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con sicurezza problemi con più operazioni e almeno una domanda implicita;</w:t>
            </w:r>
          </w:p>
          <w:p w14:paraId="3A04BD41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rappresenta con precisione problemi con tabelle e grafici che ne </w:t>
            </w:r>
            <w:r>
              <w:rPr>
                <w:rFonts w:ascii="Arial" w:hAnsi="Arial" w:cs="Arial"/>
                <w:bCs/>
              </w:rPr>
              <w:t>e</w:t>
            </w:r>
            <w:r w:rsidRPr="00313855">
              <w:rPr>
                <w:rFonts w:ascii="Arial" w:hAnsi="Arial" w:cs="Arial"/>
                <w:bCs/>
              </w:rPr>
              <w:t>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chiaro e completo il procedimento di soluzione.</w:t>
            </w:r>
          </w:p>
          <w:p w14:paraId="62DD3549" w14:textId="77777777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A075A3">
              <w:rPr>
                <w:rFonts w:ascii="Arial" w:hAnsi="Arial" w:cs="Arial"/>
              </w:rPr>
              <w:t>Rappresenta e risolve una situazione problematica in autonomia, generalmente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abbastanza correttamente problemi con più operazioni e almeno una domanda implicita;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generalmente chiaro il procedimento di soluzione.</w:t>
            </w:r>
          </w:p>
          <w:p w14:paraId="5B522715" w14:textId="77777777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 w:rsidRPr="00A075A3">
              <w:rPr>
                <w:rFonts w:ascii="Arial" w:hAnsi="Arial" w:cs="Arial"/>
              </w:rPr>
              <w:t>Rappresenta e risolve una situazione problematica con il supporto, gli esempi e le indicazioni dell’insegnante</w:t>
            </w:r>
            <w:r>
              <w:rPr>
                <w:rFonts w:ascii="Arial" w:hAnsi="Arial" w:cs="Arial"/>
              </w:rPr>
              <w:t>. R</w:t>
            </w:r>
            <w:r w:rsidRPr="00313855">
              <w:rPr>
                <w:rFonts w:ascii="Arial" w:hAnsi="Arial" w:cs="Arial"/>
              </w:rPr>
              <w:t xml:space="preserve">isolve semplici </w:t>
            </w:r>
            <w:r w:rsidRPr="00313855">
              <w:rPr>
                <w:rFonts w:ascii="Arial" w:hAnsi="Arial" w:cs="Arial"/>
              </w:rPr>
              <w:lastRenderedPageBreak/>
              <w:t>problemi con più operazioni e almeno una domanda implicita;</w:t>
            </w:r>
          </w:p>
          <w:p w14:paraId="79B22A3D" w14:textId="77777777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rappresenta, 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guidato,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essenziale il procedimento di soluzione.</w:t>
            </w:r>
          </w:p>
          <w:p w14:paraId="4F432673" w14:textId="7B5CEC71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 w:rsidRPr="00A075A3">
              <w:rPr>
                <w:rFonts w:ascii="Arial" w:hAnsi="Arial" w:cs="Arial"/>
              </w:rPr>
              <w:t>Rappresenta e risolve una situazione problematica con l’aiuto assiduo, gli esempi, i modelli dati dall’insegnante e osservando i compagni;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semplici problemi aiutandosi con rappresentazioni grafiche e tabelle</w:t>
            </w:r>
            <w:r w:rsidRPr="0031385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</w:t>
            </w:r>
            <w:r w:rsidRPr="00313855">
              <w:rPr>
                <w:rFonts w:ascii="Arial" w:hAnsi="Arial" w:cs="Arial"/>
                <w:bCs/>
              </w:rPr>
              <w:t>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esplicita oralmente, in modo piuttosto semplice il procedimento di soluzione.</w:t>
            </w:r>
          </w:p>
          <w:p w14:paraId="5E26EDA8" w14:textId="1FC11232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</w:p>
          <w:p w14:paraId="5C84B887" w14:textId="38C5C63A" w:rsidR="00A075A3" w:rsidRPr="00313855" w:rsidRDefault="00A075A3" w:rsidP="00A075A3">
            <w:pPr>
              <w:rPr>
                <w:rFonts w:ascii="Arial" w:hAnsi="Arial" w:cs="Arial"/>
              </w:rPr>
            </w:pPr>
          </w:p>
        </w:tc>
      </w:tr>
      <w:tr w:rsidR="00153541" w:rsidRPr="00313855" w14:paraId="09248330" w14:textId="77777777" w:rsidTr="00A075A3">
        <w:tc>
          <w:tcPr>
            <w:tcW w:w="1526" w:type="dxa"/>
          </w:tcPr>
          <w:p w14:paraId="484AC7D5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0FAE0C3A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621D02B3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521D2DBE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3543E381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09F5830D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6B4F2D2A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4A64E72D" w14:textId="2AB1351C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SPAZIO E FIGURE</w:t>
            </w:r>
          </w:p>
        </w:tc>
        <w:tc>
          <w:tcPr>
            <w:tcW w:w="2410" w:type="dxa"/>
          </w:tcPr>
          <w:p w14:paraId="15396B47" w14:textId="75FA2D91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Descrivere, denominare e classificare figure in base a caratteristiche geometriche.</w:t>
            </w:r>
          </w:p>
          <w:p w14:paraId="3261BEFC" w14:textId="77777777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Utilizzare strumenti per il disegno geometrico.</w:t>
            </w:r>
          </w:p>
          <w:p w14:paraId="1C057361" w14:textId="741A61EB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Determinare misure e costruire modelli concreti di vario tipo.</w:t>
            </w:r>
          </w:p>
        </w:tc>
        <w:tc>
          <w:tcPr>
            <w:tcW w:w="3827" w:type="dxa"/>
          </w:tcPr>
          <w:p w14:paraId="4C1B1335" w14:textId="6630D36C" w:rsidR="00B357E5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  <w:bCs/>
              </w:rPr>
              <w:t>Descrive, denomina e classifica figure geometriche, identificando elementi significativi e simmetrie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</w:rPr>
              <w:t>in autonomia, con correttezza e continuità</w:t>
            </w:r>
            <w:r w:rsidR="00A075A3">
              <w:rPr>
                <w:rFonts w:ascii="Arial" w:hAnsi="Arial" w:cs="Arial"/>
              </w:rPr>
              <w:t xml:space="preserve">. </w:t>
            </w:r>
            <w:r w:rsidR="00B357E5" w:rsidRPr="00313855">
              <w:rPr>
                <w:rFonts w:ascii="Arial" w:hAnsi="Arial" w:cs="Arial"/>
                <w:bCs/>
              </w:rPr>
              <w:t xml:space="preserve">Riproduce con precisione una figura in base a una descrizione, </w:t>
            </w:r>
            <w:r w:rsidR="00A075A3">
              <w:rPr>
                <w:rFonts w:ascii="Arial" w:hAnsi="Arial" w:cs="Arial"/>
                <w:bCs/>
              </w:rPr>
              <w:t>u</w:t>
            </w:r>
            <w:r w:rsidR="00B357E5" w:rsidRPr="00313855">
              <w:rPr>
                <w:rFonts w:ascii="Arial" w:hAnsi="Arial" w:cs="Arial"/>
                <w:bCs/>
              </w:rPr>
              <w:t>tilizzando gli strumenti opportuni;</w:t>
            </w:r>
          </w:p>
          <w:p w14:paraId="3BA8E2CA" w14:textId="620320BA" w:rsidR="00B357E5" w:rsidRPr="00313855" w:rsidRDefault="00B357E5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determina con sicurezza il perimetro di una figura utilizzando le più comuni formule o altri procedimenti; </w:t>
            </w:r>
          </w:p>
          <w:p w14:paraId="7A13242E" w14:textId="75A04F10" w:rsidR="00153541" w:rsidRPr="00313855" w:rsidRDefault="00B357E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riconosce rappresentazioni piane di oggetti tridimensionali, identificando punti di vista diversi di uno stesso oggetto.</w:t>
            </w:r>
          </w:p>
          <w:p w14:paraId="3C38F69E" w14:textId="12CF0723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7468BD" w:rsidRPr="00313855">
              <w:rPr>
                <w:rFonts w:ascii="Arial" w:hAnsi="Arial" w:cs="Arial"/>
                <w:bCs/>
              </w:rPr>
              <w:t xml:space="preserve"> Descrive, denomina e classifica figure geometriche, identificando </w:t>
            </w:r>
            <w:r w:rsidR="007468BD" w:rsidRPr="00313855">
              <w:rPr>
                <w:rFonts w:ascii="Arial" w:hAnsi="Arial" w:cs="Arial"/>
                <w:bCs/>
              </w:rPr>
              <w:lastRenderedPageBreak/>
              <w:t>elementi significativi e simmetrie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in autonomia, generalmente con correttezza.</w:t>
            </w:r>
            <w:r w:rsidR="00A075A3">
              <w:rPr>
                <w:rFonts w:ascii="Arial" w:hAnsi="Arial" w:cs="Arial"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Riproduce in modo abbastanza preciso una figura in base a una descrizione, utilizzando gli strumenti opportuni;</w:t>
            </w:r>
            <w:r w:rsidR="00A075A3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 xml:space="preserve">determina il perimetro di una figura utilizzando le più comuni formule o altri procedimenti; riconosce </w:t>
            </w:r>
            <w:r w:rsidR="00A075A3">
              <w:rPr>
                <w:rFonts w:ascii="Arial" w:hAnsi="Arial" w:cs="Arial"/>
                <w:bCs/>
              </w:rPr>
              <w:t>r</w:t>
            </w:r>
            <w:r w:rsidR="007468BD" w:rsidRPr="00313855">
              <w:rPr>
                <w:rFonts w:ascii="Arial" w:hAnsi="Arial" w:cs="Arial"/>
                <w:bCs/>
              </w:rPr>
              <w:t>appresentazioni piane di oggetti tridimensionali, identificando punti di vista diversi di uno stesso oggetto.</w:t>
            </w:r>
          </w:p>
          <w:p w14:paraId="7CBC1AF0" w14:textId="7C66E794" w:rsidR="007468BD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Descrive, denomina e classifica figure geometriche, identificando elementi significativi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con il supporto, gli esempi e le indicazioni dell’insegnante;</w:t>
            </w:r>
            <w:r w:rsidR="007468BD" w:rsidRPr="00313855">
              <w:rPr>
                <w:rFonts w:ascii="Arial" w:hAnsi="Arial" w:cs="Arial"/>
                <w:bCs/>
              </w:rPr>
              <w:t xml:space="preserve"> </w:t>
            </w:r>
            <w:r w:rsidR="00A075A3">
              <w:rPr>
                <w:rFonts w:ascii="Arial" w:hAnsi="Arial" w:cs="Arial"/>
                <w:bCs/>
              </w:rPr>
              <w:t>r</w:t>
            </w:r>
            <w:r w:rsidR="007468BD" w:rsidRPr="00313855">
              <w:rPr>
                <w:rFonts w:ascii="Arial" w:hAnsi="Arial" w:cs="Arial"/>
                <w:bCs/>
              </w:rPr>
              <w:t>iproduce una figura in base a una descrizione, utilizzando gli strumenti opportuni;</w:t>
            </w:r>
          </w:p>
          <w:p w14:paraId="576253BC" w14:textId="11765214" w:rsidR="007468BD" w:rsidRPr="00313855" w:rsidRDefault="007468BD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 il perimetro di una figura utilizzando la formula base</w:t>
            </w:r>
            <w:r w:rsidR="00A075A3">
              <w:rPr>
                <w:rFonts w:ascii="Arial" w:hAnsi="Arial" w:cs="Arial"/>
                <w:bCs/>
              </w:rPr>
              <w:t>.</w:t>
            </w:r>
          </w:p>
          <w:p w14:paraId="3201C455" w14:textId="2CA738DC" w:rsidR="002431E9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l’aiuto assiduo, gli esempi e i modelli dati dall’insegnante e osservando i compagni;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8F376F">
              <w:rPr>
                <w:rFonts w:ascii="Arial" w:hAnsi="Arial" w:cs="Arial"/>
                <w:bCs/>
              </w:rPr>
              <w:t>r</w:t>
            </w:r>
            <w:r w:rsidR="002431E9" w:rsidRPr="00313855">
              <w:rPr>
                <w:rFonts w:ascii="Arial" w:hAnsi="Arial" w:cs="Arial"/>
                <w:bCs/>
              </w:rPr>
              <w:t>iproduce semplici figure in base a una descrizione, utilizzando gli strumenti opportuni;</w:t>
            </w:r>
          </w:p>
          <w:p w14:paraId="08D5C94C" w14:textId="272745C7" w:rsidR="002431E9" w:rsidRPr="00313855" w:rsidRDefault="002431E9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determina, se guidato, il perimetro di una figura utilizzando la formula base.</w:t>
            </w:r>
          </w:p>
          <w:p w14:paraId="18281566" w14:textId="0C9828FA" w:rsidR="00153541" w:rsidRPr="00313855" w:rsidRDefault="00153541" w:rsidP="0031385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AB4CC0" w14:textId="73FBB93D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lastRenderedPageBreak/>
              <w:t>Descrivere, denominare e classificare figure piane e solide in base a caratteristiche geometriche.</w:t>
            </w:r>
          </w:p>
          <w:p w14:paraId="1AFE564B" w14:textId="77DD634A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Utilizzare strumenti per il disegno geometrico.</w:t>
            </w:r>
          </w:p>
          <w:p w14:paraId="597030C1" w14:textId="1CED0E55" w:rsidR="00153541" w:rsidRPr="00313855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Determinare misure e costruire modelli concreti di vario tipo.</w:t>
            </w:r>
          </w:p>
        </w:tc>
        <w:tc>
          <w:tcPr>
            <w:tcW w:w="3969" w:type="dxa"/>
          </w:tcPr>
          <w:p w14:paraId="4007B6F3" w14:textId="7C72B384" w:rsidR="00B357E5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. </w:t>
            </w:r>
            <w:r w:rsidR="00B357E5" w:rsidRPr="00313855">
              <w:rPr>
                <w:rFonts w:ascii="Arial" w:hAnsi="Arial" w:cs="Arial"/>
                <w:bCs/>
              </w:rPr>
              <w:t>Descrive, denomina e classifica figure geometriche, identificando elementi significativi e simmetrie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</w:rPr>
              <w:t>in autonomia, con correttezza e continuità</w:t>
            </w:r>
            <w:r w:rsidR="00A075A3">
              <w:rPr>
                <w:rFonts w:ascii="Arial" w:hAnsi="Arial" w:cs="Arial"/>
              </w:rPr>
              <w:t xml:space="preserve"> </w:t>
            </w:r>
            <w:r w:rsidR="00B357E5" w:rsidRPr="00313855">
              <w:rPr>
                <w:rFonts w:ascii="Arial" w:hAnsi="Arial" w:cs="Arial"/>
                <w:bCs/>
              </w:rPr>
              <w:t>Riproduce con precisione una figura in base a una descrizione, utilizzando gli strumenti opportuni;</w:t>
            </w:r>
          </w:p>
          <w:p w14:paraId="39549BD0" w14:textId="568E9B35" w:rsidR="00B357E5" w:rsidRPr="00313855" w:rsidRDefault="00B357E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</w:t>
            </w:r>
            <w:r w:rsidR="007468BD" w:rsidRPr="00313855">
              <w:rPr>
                <w:rFonts w:ascii="Arial" w:hAnsi="Arial" w:cs="Arial"/>
                <w:bCs/>
              </w:rPr>
              <w:t xml:space="preserve"> con sicurezza</w:t>
            </w:r>
            <w:r w:rsidRPr="00313855">
              <w:rPr>
                <w:rFonts w:ascii="Arial" w:hAnsi="Arial" w:cs="Arial"/>
                <w:bCs/>
              </w:rPr>
              <w:t xml:space="preserve"> il perimetro di una figura utilizzando le più comuni formule o altri procedimenti; determina </w:t>
            </w:r>
            <w:r w:rsidR="007468BD" w:rsidRPr="00313855">
              <w:rPr>
                <w:rFonts w:ascii="Arial" w:hAnsi="Arial" w:cs="Arial"/>
                <w:bCs/>
              </w:rPr>
              <w:t>correttamente</w:t>
            </w:r>
            <w:r w:rsidRPr="00313855">
              <w:rPr>
                <w:rFonts w:ascii="Arial" w:hAnsi="Arial" w:cs="Arial"/>
                <w:bCs/>
              </w:rPr>
              <w:t xml:space="preserve"> l’area di rettangoli e triangoli e di altre figure per scomposizione o utilizzando le più comuni formule; riconosce rappresentazioni piane di oggetti </w:t>
            </w:r>
            <w:r w:rsidR="00A075A3">
              <w:rPr>
                <w:rFonts w:ascii="Arial" w:hAnsi="Arial" w:cs="Arial"/>
                <w:bCs/>
              </w:rPr>
              <w:lastRenderedPageBreak/>
              <w:t>tr</w:t>
            </w:r>
            <w:r w:rsidRPr="00313855">
              <w:rPr>
                <w:rFonts w:ascii="Arial" w:hAnsi="Arial" w:cs="Arial"/>
                <w:bCs/>
              </w:rPr>
              <w:t>idimensionali, identificando punti di vista diversi di uno stesso oggetto.</w:t>
            </w:r>
          </w:p>
          <w:p w14:paraId="731585FC" w14:textId="644BEB39" w:rsidR="00153541" w:rsidRPr="00313855" w:rsidRDefault="00B357E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7468BD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e simmetrie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in autonomia, generalmente con correttezza.</w:t>
            </w:r>
            <w:r w:rsidR="008F376F">
              <w:rPr>
                <w:rFonts w:ascii="Arial" w:hAnsi="Arial" w:cs="Arial"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Riproduce in modo abbastanza preciso una figura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 xml:space="preserve">determina il perimetro di una figura utilizzando le più comuni formule o altri </w:t>
            </w:r>
            <w:r w:rsidR="008F376F">
              <w:rPr>
                <w:rFonts w:ascii="Arial" w:hAnsi="Arial" w:cs="Arial"/>
                <w:bCs/>
              </w:rPr>
              <w:t>p</w:t>
            </w:r>
            <w:r w:rsidR="007468BD" w:rsidRPr="00313855">
              <w:rPr>
                <w:rFonts w:ascii="Arial" w:hAnsi="Arial" w:cs="Arial"/>
                <w:bCs/>
              </w:rPr>
              <w:t>rocedimenti; determina l’area di rettangoli e triangoli e di altre figure per scomposizione o utilizzando le più comuni formule; riconosce rappresentazioni piane di oggetti tridimensionali, identificando punti di vista diversi di uno stesso oggetto.</w:t>
            </w:r>
          </w:p>
          <w:p w14:paraId="1BC20145" w14:textId="706D501C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il supporto, gli esempi e le indicazioni dell’insegnante;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8F376F">
              <w:rPr>
                <w:rFonts w:ascii="Arial" w:hAnsi="Arial" w:cs="Arial"/>
                <w:bCs/>
              </w:rPr>
              <w:t>r</w:t>
            </w:r>
            <w:r w:rsidR="002431E9" w:rsidRPr="00313855">
              <w:rPr>
                <w:rFonts w:ascii="Arial" w:hAnsi="Arial" w:cs="Arial"/>
                <w:bCs/>
              </w:rPr>
              <w:t>iproduce una figura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 xml:space="preserve">determina il perimetro e l’area di una figura utilizzando le formule comuni. </w:t>
            </w:r>
          </w:p>
          <w:p w14:paraId="0D332747" w14:textId="77777777" w:rsidR="00153541" w:rsidRDefault="00153541" w:rsidP="00C606B0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l’aiuto assiduo, gli esempi e i modelli dati dall’insegnante e osservando i compagni;</w:t>
            </w:r>
            <w:r w:rsidR="002431E9" w:rsidRPr="00313855">
              <w:rPr>
                <w:rFonts w:ascii="Arial" w:hAnsi="Arial" w:cs="Arial"/>
                <w:bCs/>
              </w:rPr>
              <w:t xml:space="preserve"> Riproduce semplici figure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 xml:space="preserve">determina, se guidato, il perimetro e l’area di una figura utilizzando la formula base. </w:t>
            </w:r>
          </w:p>
          <w:p w14:paraId="400B3607" w14:textId="0C53FD90" w:rsidR="00C606B0" w:rsidRPr="00313855" w:rsidRDefault="00C606B0" w:rsidP="00C606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3541" w:rsidRPr="00313855" w14:paraId="69919358" w14:textId="77777777" w:rsidTr="00A075A3">
        <w:tc>
          <w:tcPr>
            <w:tcW w:w="1526" w:type="dxa"/>
          </w:tcPr>
          <w:p w14:paraId="1B77B6C4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745D760B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3484D2D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3E4373EF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32E5E5A8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89C75E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C15EDCC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68491B24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A5608A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4483338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7646066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B51BE4B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58C97757" w14:textId="4A33E341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RELAZIONIDATI E PREVISIONI</w:t>
            </w:r>
          </w:p>
        </w:tc>
        <w:tc>
          <w:tcPr>
            <w:tcW w:w="2410" w:type="dxa"/>
          </w:tcPr>
          <w:p w14:paraId="0A650724" w14:textId="220CF58E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Interpretare e realizzare rappresentazioni statistiche utilizzando diversi tipi di grafici.</w:t>
            </w:r>
          </w:p>
          <w:p w14:paraId="60CFB922" w14:textId="7B65C2DE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Rappresentare problemi con disegni e tabelle che ne esprimono la struttura.</w:t>
            </w:r>
          </w:p>
          <w:p w14:paraId="755BC76B" w14:textId="77777777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Utilizzare le principali unità di misura per lunghezze, angoli, aree, capacità, intervalli temporali, masse, pesi e usarle per effettuare misure.</w:t>
            </w:r>
          </w:p>
          <w:p w14:paraId="43F43992" w14:textId="690EF4D4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Passare da un’unità di misura a un’altra, anche nel contesto del sistema monetario.</w:t>
            </w:r>
          </w:p>
        </w:tc>
        <w:tc>
          <w:tcPr>
            <w:tcW w:w="3827" w:type="dxa"/>
          </w:tcPr>
          <w:p w14:paraId="62C73C94" w14:textId="42F47FEF" w:rsidR="002431E9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 correttezza e continuità;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rappresenta</w:t>
            </w:r>
            <w:r w:rsidR="00AD3D73" w:rsidRPr="00313855">
              <w:rPr>
                <w:rFonts w:ascii="Arial" w:hAnsi="Arial" w:cs="Arial"/>
                <w:bCs/>
              </w:rPr>
              <w:t xml:space="preserve"> con precisione</w:t>
            </w:r>
            <w:r w:rsidR="002431E9" w:rsidRPr="00313855">
              <w:rPr>
                <w:rFonts w:ascii="Arial" w:hAnsi="Arial" w:cs="Arial"/>
                <w:bCs/>
              </w:rPr>
              <w:t xml:space="preserve">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utilizza</w:t>
            </w:r>
            <w:r w:rsidR="00AD3D73" w:rsidRPr="00313855">
              <w:rPr>
                <w:rFonts w:ascii="Arial" w:hAnsi="Arial" w:cs="Arial"/>
                <w:bCs/>
              </w:rPr>
              <w:t xml:space="preserve"> correttamente</w:t>
            </w:r>
            <w:r w:rsidR="002431E9" w:rsidRPr="00313855">
              <w:rPr>
                <w:rFonts w:ascii="Arial" w:hAnsi="Arial" w:cs="Arial"/>
                <w:bCs/>
              </w:rPr>
              <w:t xml:space="preserve"> le principali unità di misura per lunghezze,  capacità, intervalli temporali, mass</w:t>
            </w:r>
            <w:r w:rsidR="00AD3D73" w:rsidRPr="00313855">
              <w:rPr>
                <w:rFonts w:ascii="Arial" w:hAnsi="Arial" w:cs="Arial"/>
                <w:bCs/>
              </w:rPr>
              <w:t>a</w:t>
            </w:r>
            <w:r w:rsidR="002431E9" w:rsidRPr="00313855">
              <w:rPr>
                <w:rFonts w:ascii="Arial" w:hAnsi="Arial" w:cs="Arial"/>
                <w:bCs/>
              </w:rPr>
              <w:t xml:space="preserve"> e le usa per effettuare misure e stime;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passa</w:t>
            </w:r>
            <w:r w:rsidR="00AD3D73" w:rsidRPr="00313855">
              <w:rPr>
                <w:rFonts w:ascii="Arial" w:hAnsi="Arial" w:cs="Arial"/>
                <w:bCs/>
              </w:rPr>
              <w:t xml:space="preserve"> con sicurezza</w:t>
            </w:r>
            <w:r w:rsidR="002431E9" w:rsidRPr="00313855">
              <w:rPr>
                <w:rFonts w:ascii="Arial" w:hAnsi="Arial" w:cs="Arial"/>
                <w:bCs/>
              </w:rPr>
              <w:t xml:space="preserve"> da un’unità di misura a un'altra, anche nel contesto del sistema monetario</w:t>
            </w:r>
            <w:r w:rsidR="008F376F">
              <w:rPr>
                <w:rFonts w:ascii="Arial" w:hAnsi="Arial" w:cs="Arial"/>
                <w:bCs/>
              </w:rPr>
              <w:t>.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</w:p>
          <w:p w14:paraId="7CE52133" w14:textId="16DF4569" w:rsidR="00AD3D73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AD3D73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</w:t>
            </w:r>
            <w:r w:rsidR="004209B7" w:rsidRPr="00313855">
              <w:rPr>
                <w:rFonts w:ascii="Arial" w:hAnsi="Arial" w:cs="Arial"/>
                <w:bCs/>
              </w:rPr>
              <w:t xml:space="preserve"> generalmente con</w:t>
            </w:r>
            <w:r w:rsidR="00AD3D73" w:rsidRPr="00313855">
              <w:rPr>
                <w:rFonts w:ascii="Arial" w:hAnsi="Arial" w:cs="Arial"/>
                <w:bCs/>
              </w:rPr>
              <w:t xml:space="preserve"> correttezza;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</w:p>
          <w:p w14:paraId="7D378ACC" w14:textId="0E769CCC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</w:p>
          <w:p w14:paraId="56D4BC41" w14:textId="5E89086D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</w:t>
            </w:r>
            <w:r w:rsidR="004209B7" w:rsidRPr="00313855">
              <w:rPr>
                <w:rFonts w:ascii="Arial" w:hAnsi="Arial" w:cs="Arial"/>
                <w:bCs/>
              </w:rPr>
              <w:t xml:space="preserve"> abbastanza</w:t>
            </w:r>
            <w:r w:rsidRPr="00313855">
              <w:rPr>
                <w:rFonts w:ascii="Arial" w:hAnsi="Arial" w:cs="Arial"/>
                <w:bCs/>
              </w:rPr>
              <w:t xml:space="preserve"> correttamente le principali unità di misura per lunghezze, capacità, intervalli temporali, massa e le usa per effettuare misure e stime</w:t>
            </w:r>
            <w:r w:rsidR="004209B7" w:rsidRPr="00313855">
              <w:rPr>
                <w:rFonts w:ascii="Arial" w:hAnsi="Arial" w:cs="Arial"/>
                <w:bCs/>
              </w:rPr>
              <w:t xml:space="preserve"> e</w:t>
            </w:r>
          </w:p>
          <w:p w14:paraId="562D758F" w14:textId="24727C1F" w:rsidR="00153541" w:rsidRPr="00313855" w:rsidRDefault="00AD3D73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passa da un’unità di misura a un'altra, anche nel contesto del sistema monetario</w:t>
            </w:r>
            <w:r w:rsidR="008F376F">
              <w:rPr>
                <w:rFonts w:ascii="Arial" w:hAnsi="Arial" w:cs="Arial"/>
                <w:bCs/>
              </w:rPr>
              <w:t>.</w:t>
            </w:r>
          </w:p>
          <w:p w14:paraId="23899A34" w14:textId="61292320" w:rsidR="004209B7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4209B7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</w:t>
            </w:r>
            <w:r w:rsidR="004209B7" w:rsidRPr="00313855">
              <w:rPr>
                <w:rFonts w:ascii="Arial" w:hAnsi="Arial" w:cs="Arial"/>
                <w:bCs/>
              </w:rPr>
              <w:lastRenderedPageBreak/>
              <w:t xml:space="preserve">prendere decisioni </w:t>
            </w:r>
            <w:r w:rsidR="004209B7" w:rsidRPr="00313855">
              <w:rPr>
                <w:rFonts w:ascii="Arial" w:hAnsi="Arial" w:cs="Arial"/>
              </w:rPr>
              <w:t xml:space="preserve">con il supporto, gli esempi e le indicazioni </w:t>
            </w:r>
            <w:r w:rsidR="008F376F">
              <w:rPr>
                <w:rFonts w:ascii="Arial" w:hAnsi="Arial" w:cs="Arial"/>
              </w:rPr>
              <w:t>d</w:t>
            </w:r>
            <w:r w:rsidR="004209B7" w:rsidRPr="00313855">
              <w:rPr>
                <w:rFonts w:ascii="Arial" w:hAnsi="Arial" w:cs="Arial"/>
              </w:rPr>
              <w:t>ell’insegnante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4209B7" w:rsidRPr="00313855">
              <w:rPr>
                <w:rFonts w:ascii="Arial" w:hAnsi="Arial" w:cs="Arial"/>
                <w:bCs/>
              </w:rPr>
              <w:t xml:space="preserve">rappresenta </w:t>
            </w:r>
            <w:r w:rsidR="000F479C" w:rsidRPr="00313855">
              <w:rPr>
                <w:rFonts w:ascii="Arial" w:hAnsi="Arial" w:cs="Arial"/>
                <w:bCs/>
              </w:rPr>
              <w:t>semplici</w:t>
            </w:r>
            <w:r w:rsidR="004209B7" w:rsidRPr="00313855">
              <w:rPr>
                <w:rFonts w:ascii="Arial" w:hAnsi="Arial" w:cs="Arial"/>
                <w:bCs/>
              </w:rPr>
              <w:t xml:space="preserve"> problemi con tabelle e grafici che ne esprimono la struttura;</w:t>
            </w:r>
          </w:p>
          <w:p w14:paraId="2903C38C" w14:textId="3D3BC273" w:rsidR="00153541" w:rsidRPr="00313855" w:rsidRDefault="004209B7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utilizza </w:t>
            </w:r>
            <w:r w:rsidR="000F479C" w:rsidRPr="00313855">
              <w:rPr>
                <w:rFonts w:ascii="Arial" w:hAnsi="Arial" w:cs="Arial"/>
                <w:bCs/>
              </w:rPr>
              <w:t xml:space="preserve">con l’ausilio di strumenti </w:t>
            </w:r>
            <w:r w:rsidRPr="00313855">
              <w:rPr>
                <w:rFonts w:ascii="Arial" w:hAnsi="Arial" w:cs="Arial"/>
                <w:bCs/>
              </w:rPr>
              <w:t>le principali unità di misura per lunghezze, capacità, intervalli temporali, massa</w:t>
            </w:r>
            <w:r w:rsidR="00C25BFD" w:rsidRPr="00313855">
              <w:rPr>
                <w:rFonts w:ascii="Arial" w:hAnsi="Arial" w:cs="Arial"/>
                <w:bCs/>
              </w:rPr>
              <w:t>,</w:t>
            </w:r>
            <w:r w:rsidRPr="00313855">
              <w:rPr>
                <w:rFonts w:ascii="Arial" w:hAnsi="Arial" w:cs="Arial"/>
                <w:bCs/>
              </w:rPr>
              <w:t xml:space="preserve">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da un’unità di misura a un'altra, </w:t>
            </w:r>
            <w:r w:rsidR="000F479C" w:rsidRPr="00313855">
              <w:rPr>
                <w:rFonts w:ascii="Arial" w:hAnsi="Arial" w:cs="Arial"/>
                <w:bCs/>
              </w:rPr>
              <w:t>limitatamente a</w:t>
            </w:r>
            <w:r w:rsidR="00C25BFD" w:rsidRPr="00313855">
              <w:rPr>
                <w:rFonts w:ascii="Arial" w:hAnsi="Arial" w:cs="Arial"/>
                <w:bCs/>
              </w:rPr>
              <w:t xml:space="preserve"> quelle</w:t>
            </w:r>
            <w:r w:rsidR="000F479C" w:rsidRPr="00313855">
              <w:rPr>
                <w:rFonts w:ascii="Arial" w:hAnsi="Arial" w:cs="Arial"/>
                <w:bCs/>
              </w:rPr>
              <w:t xml:space="preserve"> di uso più comune</w:t>
            </w:r>
            <w:r w:rsidR="008F376F">
              <w:rPr>
                <w:rFonts w:ascii="Arial" w:hAnsi="Arial" w:cs="Arial"/>
                <w:bCs/>
              </w:rPr>
              <w:t>.</w:t>
            </w:r>
          </w:p>
          <w:p w14:paraId="2CF52206" w14:textId="0037DDE0" w:rsidR="00C25BFD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C25BFD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C25BFD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prendere decisioni </w:t>
            </w:r>
            <w:r w:rsidR="00C25BFD" w:rsidRPr="00313855">
              <w:rPr>
                <w:rFonts w:ascii="Arial" w:hAnsi="Arial" w:cs="Arial"/>
              </w:rPr>
              <w:t>con l’aiuto assiduo, gli esempi, i modelli dati dall’insegnante e osservando i compagni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C25BFD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utilizza con l’ausilio di strumenti  e con la guida dell’insegnante le principali unità di misura per lunghezze, capacità, intervalli temporali, massa,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passa da un’unità di misura a un'altra, limitatamente a quelle di uso più comune</w:t>
            </w:r>
            <w:r w:rsidR="008F376F">
              <w:rPr>
                <w:rFonts w:ascii="Arial" w:hAnsi="Arial" w:cs="Arial"/>
                <w:bCs/>
              </w:rPr>
              <w:t>.</w:t>
            </w:r>
            <w:r w:rsidR="00C25BFD" w:rsidRPr="00313855">
              <w:rPr>
                <w:rFonts w:ascii="Arial" w:hAnsi="Arial" w:cs="Arial"/>
                <w:bCs/>
              </w:rPr>
              <w:t xml:space="preserve"> </w:t>
            </w:r>
          </w:p>
          <w:p w14:paraId="53270989" w14:textId="77777777" w:rsidR="00C25BFD" w:rsidRPr="00313855" w:rsidRDefault="00C25BFD" w:rsidP="00313855">
            <w:pPr>
              <w:rPr>
                <w:rFonts w:ascii="Arial" w:hAnsi="Arial" w:cs="Arial"/>
                <w:b/>
                <w:bCs/>
              </w:rPr>
            </w:pPr>
          </w:p>
          <w:p w14:paraId="0B515E46" w14:textId="1BA59FF1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6E6C96E" w14:textId="77777777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lastRenderedPageBreak/>
              <w:t>Utilizzare le principali unità di misura per lunghezze, angoli, aree, capacità, intervalli temporali, masse, pesi e usarle per effettuare misure.</w:t>
            </w:r>
          </w:p>
          <w:p w14:paraId="519D720E" w14:textId="77777777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Passare da un’unità di misura a un’altra, anche nel contesto del sistema monetario.</w:t>
            </w:r>
          </w:p>
          <w:p w14:paraId="4B9A5ACD" w14:textId="3650E555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Riconoscere e quantificare, in situazioni semplici, situazioni di incertezza.</w:t>
            </w:r>
          </w:p>
        </w:tc>
        <w:tc>
          <w:tcPr>
            <w:tcW w:w="3969" w:type="dxa"/>
          </w:tcPr>
          <w:p w14:paraId="618ED7D4" w14:textId="2387737C" w:rsidR="00AD3D73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AD3D73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AD3D73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 con correttezza e continuità;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AD3D73" w:rsidRPr="00313855">
              <w:rPr>
                <w:rFonts w:ascii="Arial" w:hAnsi="Arial" w:cs="Arial"/>
                <w:bCs/>
              </w:rPr>
              <w:t>rappresenta con precisione problemi con tabelle e grafici che ne esprimono la struttura;</w:t>
            </w:r>
          </w:p>
          <w:p w14:paraId="15AC8AAA" w14:textId="6B1038A2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correttamente le principali unità di misura per lunghezze,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capacità, intervalli temporali, massa</w:t>
            </w:r>
            <w:r w:rsidR="000F479C" w:rsidRPr="00313855">
              <w:rPr>
                <w:rFonts w:ascii="Arial" w:hAnsi="Arial" w:cs="Arial"/>
                <w:bCs/>
              </w:rPr>
              <w:t>, area e</w:t>
            </w:r>
            <w:r w:rsidRPr="00313855">
              <w:rPr>
                <w:rFonts w:ascii="Arial" w:hAnsi="Arial" w:cs="Arial"/>
                <w:bCs/>
              </w:rPr>
              <w:t xml:space="preserve"> le usa per effettuare misure e stime;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con sicurezza da un’unità di misura a un'altra, anche nel contesto del sistema monetario; </w:t>
            </w:r>
          </w:p>
          <w:p w14:paraId="5A12AE17" w14:textId="4C2D07F9" w:rsidR="00153541" w:rsidRPr="00313855" w:rsidRDefault="00AD3D73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ipotizza e argomenta con certezza su quale sia il più probabile</w:t>
            </w:r>
            <w:r w:rsidR="004209B7" w:rsidRPr="00313855">
              <w:rPr>
                <w:rFonts w:ascii="Arial" w:hAnsi="Arial" w:cs="Arial"/>
                <w:bCs/>
              </w:rPr>
              <w:t xml:space="preserve"> tra una serie di eventi.</w:t>
            </w:r>
          </w:p>
          <w:p w14:paraId="1F7F06BE" w14:textId="7697CBB2" w:rsidR="004209B7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4209B7" w:rsidRPr="00313855">
              <w:rPr>
                <w:rFonts w:ascii="Arial" w:hAnsi="Arial" w:cs="Arial"/>
                <w:bCs/>
              </w:rPr>
              <w:t xml:space="preserve"> Rappresenta relazioni e dati e, in situazioni significative, utilizza le rappresentazioni per ricavare informazioni, formulare giudizi e prendere decisioni in autonomia, generalmente con correttezza;</w:t>
            </w:r>
          </w:p>
          <w:p w14:paraId="67327446" w14:textId="386E6F9D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</w:p>
          <w:p w14:paraId="25D316E2" w14:textId="048FB296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abbastanza correttamente le principali unità di misura per lunghezze, capacità, intervalli temporali, massa</w:t>
            </w:r>
            <w:r w:rsidR="000F479C" w:rsidRPr="00313855">
              <w:rPr>
                <w:rFonts w:ascii="Arial" w:hAnsi="Arial" w:cs="Arial"/>
                <w:bCs/>
              </w:rPr>
              <w:t>, area</w:t>
            </w:r>
            <w:r w:rsidRPr="00313855">
              <w:rPr>
                <w:rFonts w:ascii="Arial" w:hAnsi="Arial" w:cs="Arial"/>
                <w:bCs/>
              </w:rPr>
              <w:t xml:space="preserve"> e le usa per effettuare misure e stime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da un’unità di misura a un'altra, anche nel contesto del sistema monetario; </w:t>
            </w:r>
          </w:p>
          <w:p w14:paraId="04667962" w14:textId="17C2DAF8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ipotizza e argomenta su quale sia il più probabile tra una serie di eventi.</w:t>
            </w:r>
          </w:p>
          <w:p w14:paraId="3D4C65C3" w14:textId="6A4B48CA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</w:p>
          <w:p w14:paraId="304EAB00" w14:textId="49211D05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0F479C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0F479C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prendere decisioni </w:t>
            </w:r>
            <w:r w:rsidR="000F479C" w:rsidRPr="00313855">
              <w:rPr>
                <w:rFonts w:ascii="Arial" w:hAnsi="Arial" w:cs="Arial"/>
              </w:rPr>
              <w:t>con il supporto, gli esempi e le indicazioni dell’insegnante</w:t>
            </w:r>
            <w:r w:rsidR="000F479C" w:rsidRPr="00313855">
              <w:rPr>
                <w:rFonts w:ascii="Arial" w:hAnsi="Arial" w:cs="Arial"/>
                <w:bCs/>
              </w:rPr>
              <w:t>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utilizza con l’ausilio di strumenti  le principali unità di misura per lunghezze, capacità, intervalli temporali, massa</w:t>
            </w:r>
            <w:r w:rsidR="00C25BFD" w:rsidRPr="00313855">
              <w:rPr>
                <w:rFonts w:ascii="Arial" w:hAnsi="Arial" w:cs="Arial"/>
                <w:bCs/>
              </w:rPr>
              <w:t>, area,</w:t>
            </w:r>
            <w:r w:rsidR="000F479C" w:rsidRPr="00313855">
              <w:rPr>
                <w:rFonts w:ascii="Arial" w:hAnsi="Arial" w:cs="Arial"/>
                <w:bCs/>
              </w:rPr>
              <w:t xml:space="preserve">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passa da un’unità di misura a un'altra, limitatamente a</w:t>
            </w:r>
            <w:r w:rsidR="00C25BFD" w:rsidRPr="00313855">
              <w:rPr>
                <w:rFonts w:ascii="Arial" w:hAnsi="Arial" w:cs="Arial"/>
                <w:bCs/>
              </w:rPr>
              <w:t xml:space="preserve"> quelle </w:t>
            </w:r>
            <w:r w:rsidR="000F479C" w:rsidRPr="00313855">
              <w:rPr>
                <w:rFonts w:ascii="Arial" w:hAnsi="Arial" w:cs="Arial"/>
                <w:bCs/>
              </w:rPr>
              <w:t xml:space="preserve"> di uso più comune;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ipotizza   quale sia il più probabile tra una serie di eventi.</w:t>
            </w:r>
          </w:p>
          <w:p w14:paraId="3417268B" w14:textId="77777777" w:rsidR="00153541" w:rsidRDefault="00153541" w:rsidP="008F376F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C25BFD" w:rsidRPr="00313855">
              <w:rPr>
                <w:rFonts w:ascii="Arial" w:hAnsi="Arial" w:cs="Arial"/>
                <w:bCs/>
              </w:rPr>
              <w:t xml:space="preserve"> Rappresenta relazioni e dati e, in situazioni significative, utilizza le rappresentazioni per ricavare informazioni, formulare giudizi e prendere decisioni </w:t>
            </w:r>
            <w:r w:rsidR="00C25BFD" w:rsidRPr="00313855">
              <w:rPr>
                <w:rFonts w:ascii="Arial" w:hAnsi="Arial" w:cs="Arial"/>
              </w:rPr>
              <w:t>con l’aiuto assiduo, gli esempi, i modelli dati</w:t>
            </w:r>
            <w:r w:rsidR="008F376F">
              <w:rPr>
                <w:rFonts w:ascii="Arial" w:hAnsi="Arial" w:cs="Arial"/>
              </w:rPr>
              <w:t xml:space="preserve"> d</w:t>
            </w:r>
            <w:r w:rsidR="00C25BFD" w:rsidRPr="00313855">
              <w:rPr>
                <w:rFonts w:ascii="Arial" w:hAnsi="Arial" w:cs="Arial"/>
              </w:rPr>
              <w:t>all’insegnante e osservando i compagni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C25BFD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utilizza con l’ausilio di strumenti  e con la guida dell’insegnante le principali unità di misura per lunghezze, capacità, intervalli temporali, massa,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area e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 xml:space="preserve">passa da un’unità di misura a un'altra, </w:t>
            </w:r>
            <w:r w:rsidR="008F376F">
              <w:rPr>
                <w:rFonts w:ascii="Arial" w:hAnsi="Arial" w:cs="Arial"/>
                <w:bCs/>
              </w:rPr>
              <w:t>l</w:t>
            </w:r>
            <w:r w:rsidR="00C25BFD" w:rsidRPr="00313855">
              <w:rPr>
                <w:rFonts w:ascii="Arial" w:hAnsi="Arial" w:cs="Arial"/>
                <w:bCs/>
              </w:rPr>
              <w:t>imitatamente a quelle di uso più comune</w:t>
            </w:r>
            <w:r w:rsidR="008F376F">
              <w:rPr>
                <w:rFonts w:ascii="Arial" w:hAnsi="Arial" w:cs="Arial"/>
                <w:bCs/>
              </w:rPr>
              <w:t xml:space="preserve">. </w:t>
            </w:r>
            <w:r w:rsidR="00C25BFD" w:rsidRPr="00313855">
              <w:rPr>
                <w:rFonts w:ascii="Arial" w:hAnsi="Arial" w:cs="Arial"/>
                <w:bCs/>
              </w:rPr>
              <w:t>Riesce ad ipotizzare, in casi di esperienza,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AB3152" w:rsidRPr="00313855">
              <w:rPr>
                <w:rFonts w:ascii="Arial" w:hAnsi="Arial" w:cs="Arial"/>
                <w:bCs/>
              </w:rPr>
              <w:t>tra una coppia di eventi quale sia quello più probabile.</w:t>
            </w:r>
          </w:p>
          <w:p w14:paraId="7B9A4D3A" w14:textId="7C93259E" w:rsidR="008F376F" w:rsidRPr="00313855" w:rsidRDefault="008F376F" w:rsidP="008F376F">
            <w:pPr>
              <w:rPr>
                <w:rFonts w:ascii="Arial" w:hAnsi="Arial" w:cs="Arial"/>
              </w:rPr>
            </w:pPr>
          </w:p>
        </w:tc>
      </w:tr>
    </w:tbl>
    <w:p w14:paraId="7ECA1BBD" w14:textId="606C21A9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609744A3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>A</w:t>
      </w:r>
      <w:r w:rsidRPr="00313855">
        <w:rPr>
          <w:rFonts w:ascii="Arial" w:hAnsi="Arial" w:cs="Arial"/>
        </w:rPr>
        <w:t xml:space="preserve"> Livello Avanzato</w:t>
      </w:r>
    </w:p>
    <w:p w14:paraId="26310EB0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 xml:space="preserve">B </w:t>
      </w:r>
      <w:r w:rsidRPr="00313855">
        <w:rPr>
          <w:rFonts w:ascii="Arial" w:hAnsi="Arial" w:cs="Arial"/>
        </w:rPr>
        <w:t>Livello Intermedio</w:t>
      </w:r>
    </w:p>
    <w:p w14:paraId="430D4EE1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>C</w:t>
      </w:r>
      <w:r w:rsidRPr="00313855">
        <w:rPr>
          <w:rFonts w:ascii="Arial" w:hAnsi="Arial" w:cs="Arial"/>
        </w:rPr>
        <w:t xml:space="preserve"> Livello Base</w:t>
      </w:r>
    </w:p>
    <w:p w14:paraId="7097D884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 xml:space="preserve">D </w:t>
      </w:r>
      <w:r w:rsidRPr="00313855">
        <w:rPr>
          <w:rFonts w:ascii="Arial" w:hAnsi="Arial" w:cs="Arial"/>
        </w:rPr>
        <w:t>Livello Iniziale</w:t>
      </w:r>
    </w:p>
    <w:p w14:paraId="0C5A246F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79348020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2F5433AD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sectPr w:rsidR="00C64F25" w:rsidRPr="00313855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6A4"/>
    <w:multiLevelType w:val="hybridMultilevel"/>
    <w:tmpl w:val="E0E67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DD5"/>
    <w:multiLevelType w:val="hybridMultilevel"/>
    <w:tmpl w:val="019CF6FC"/>
    <w:lvl w:ilvl="0" w:tplc="BB7E78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D4B5D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377B7"/>
    <w:multiLevelType w:val="hybridMultilevel"/>
    <w:tmpl w:val="5BF4FBF4"/>
    <w:lvl w:ilvl="0" w:tplc="5DAC29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17C0C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14178"/>
    <w:multiLevelType w:val="hybridMultilevel"/>
    <w:tmpl w:val="DC6C9F66"/>
    <w:lvl w:ilvl="0" w:tplc="DA9887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21375"/>
    <w:rsid w:val="00046018"/>
    <w:rsid w:val="00046451"/>
    <w:rsid w:val="000F479C"/>
    <w:rsid w:val="00153541"/>
    <w:rsid w:val="001F2F57"/>
    <w:rsid w:val="002431E9"/>
    <w:rsid w:val="002B65E5"/>
    <w:rsid w:val="00313855"/>
    <w:rsid w:val="004008A9"/>
    <w:rsid w:val="004209B7"/>
    <w:rsid w:val="004B1FA2"/>
    <w:rsid w:val="00630183"/>
    <w:rsid w:val="00662384"/>
    <w:rsid w:val="007468BD"/>
    <w:rsid w:val="00780547"/>
    <w:rsid w:val="00793F0C"/>
    <w:rsid w:val="008C241B"/>
    <w:rsid w:val="008F376F"/>
    <w:rsid w:val="00971616"/>
    <w:rsid w:val="009E32AF"/>
    <w:rsid w:val="00A075A3"/>
    <w:rsid w:val="00AB3152"/>
    <w:rsid w:val="00AD3D73"/>
    <w:rsid w:val="00B357E5"/>
    <w:rsid w:val="00B72BFB"/>
    <w:rsid w:val="00C05EF7"/>
    <w:rsid w:val="00C25BFD"/>
    <w:rsid w:val="00C606B0"/>
    <w:rsid w:val="00C64F25"/>
    <w:rsid w:val="00CF6CD9"/>
    <w:rsid w:val="00D83AA6"/>
    <w:rsid w:val="00DC636B"/>
    <w:rsid w:val="00E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3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7A62-2469-4F8C-888D-3F9B2BB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7</cp:revision>
  <dcterms:created xsi:type="dcterms:W3CDTF">2021-06-28T16:05:00Z</dcterms:created>
  <dcterms:modified xsi:type="dcterms:W3CDTF">2021-07-06T21:30:00Z</dcterms:modified>
</cp:coreProperties>
</file>